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F05" w:rsidRPr="00FF0098" w:rsidRDefault="009C4F05" w:rsidP="009C4F05">
      <w:pPr>
        <w:spacing w:after="0" w:line="360" w:lineRule="auto"/>
        <w:jc w:val="center"/>
        <w:rPr>
          <w:rFonts w:cs="Times New Roman"/>
          <w:b/>
          <w:sz w:val="32"/>
          <w:szCs w:val="32"/>
        </w:rPr>
      </w:pPr>
      <w:r w:rsidRPr="00FF0098">
        <w:rPr>
          <w:rFonts w:cs="Times New Roman"/>
          <w:b/>
          <w:sz w:val="32"/>
          <w:szCs w:val="32"/>
        </w:rPr>
        <w:t>No Free Set of Steak</w:t>
      </w:r>
      <w:r w:rsidR="00543043">
        <w:rPr>
          <w:rFonts w:cs="Times New Roman"/>
          <w:b/>
          <w:sz w:val="32"/>
          <w:szCs w:val="32"/>
        </w:rPr>
        <w:t xml:space="preserve"> K</w:t>
      </w:r>
      <w:r w:rsidRPr="00FF0098">
        <w:rPr>
          <w:rFonts w:cs="Times New Roman"/>
          <w:b/>
          <w:sz w:val="32"/>
          <w:szCs w:val="32"/>
        </w:rPr>
        <w:t xml:space="preserve">nives: One Long, Unfinished Struggle to Build Education College Faculty Governance </w:t>
      </w:r>
      <w:r w:rsidR="00BB3B15">
        <w:rPr>
          <w:rFonts w:cs="Times New Roman"/>
          <w:b/>
          <w:sz w:val="32"/>
          <w:szCs w:val="32"/>
        </w:rPr>
        <w:t xml:space="preserve"> </w:t>
      </w:r>
    </w:p>
    <w:p w:rsidR="009C4F05" w:rsidRDefault="009C4F05" w:rsidP="009C4F05">
      <w:pPr>
        <w:spacing w:after="0" w:line="360" w:lineRule="auto"/>
        <w:jc w:val="center"/>
        <w:rPr>
          <w:rFonts w:cs="Times New Roman"/>
          <w:szCs w:val="24"/>
        </w:rPr>
      </w:pPr>
    </w:p>
    <w:p w:rsidR="009C4F05" w:rsidRDefault="009C4F05" w:rsidP="009C4F05">
      <w:pPr>
        <w:spacing w:after="0" w:line="360" w:lineRule="auto"/>
        <w:jc w:val="center"/>
        <w:rPr>
          <w:rFonts w:cs="Times New Roman"/>
          <w:szCs w:val="24"/>
        </w:rPr>
      </w:pPr>
    </w:p>
    <w:p w:rsidR="009C4F05" w:rsidRDefault="009C4F05" w:rsidP="009C4F05">
      <w:pPr>
        <w:spacing w:after="0" w:line="360" w:lineRule="auto"/>
        <w:jc w:val="center"/>
        <w:rPr>
          <w:rFonts w:cs="Times New Roman"/>
          <w:szCs w:val="24"/>
        </w:rPr>
      </w:pPr>
    </w:p>
    <w:p w:rsidR="009C4F05" w:rsidRDefault="009C4F05" w:rsidP="009C4F05">
      <w:pPr>
        <w:spacing w:after="0" w:line="360" w:lineRule="auto"/>
        <w:jc w:val="center"/>
        <w:rPr>
          <w:rFonts w:cs="Times New Roman"/>
          <w:szCs w:val="24"/>
        </w:rPr>
      </w:pPr>
    </w:p>
    <w:p w:rsidR="009C4F05" w:rsidRDefault="009C4F05" w:rsidP="009C4F05">
      <w:pPr>
        <w:spacing w:after="0" w:line="360" w:lineRule="auto"/>
        <w:jc w:val="center"/>
        <w:rPr>
          <w:rFonts w:cs="Times New Roman"/>
          <w:szCs w:val="24"/>
        </w:rPr>
      </w:pPr>
      <w:r>
        <w:rPr>
          <w:rFonts w:cs="Times New Roman"/>
          <w:szCs w:val="24"/>
        </w:rPr>
        <w:t>By</w:t>
      </w:r>
    </w:p>
    <w:p w:rsidR="009C4F05" w:rsidRPr="0023685F" w:rsidRDefault="009C4F05" w:rsidP="009C4F05">
      <w:pPr>
        <w:spacing w:after="0" w:line="360" w:lineRule="auto"/>
        <w:jc w:val="center"/>
        <w:rPr>
          <w:rFonts w:cs="Times New Roman"/>
          <w:szCs w:val="24"/>
        </w:rPr>
      </w:pPr>
    </w:p>
    <w:p w:rsidR="009C4F05" w:rsidRDefault="009C4F05" w:rsidP="009C4F05">
      <w:pPr>
        <w:spacing w:after="0" w:line="360" w:lineRule="auto"/>
        <w:jc w:val="center"/>
        <w:rPr>
          <w:rFonts w:cs="Times New Roman"/>
          <w:szCs w:val="24"/>
        </w:rPr>
      </w:pPr>
      <w:r w:rsidRPr="0023685F">
        <w:rPr>
          <w:rFonts w:cs="Times New Roman"/>
          <w:szCs w:val="24"/>
        </w:rPr>
        <w:t>Ishmael I. Munene, PhD</w:t>
      </w:r>
    </w:p>
    <w:p w:rsidR="009C4F05" w:rsidRDefault="009C4F05" w:rsidP="009C4F05">
      <w:pPr>
        <w:spacing w:after="0" w:line="360" w:lineRule="auto"/>
        <w:jc w:val="center"/>
        <w:rPr>
          <w:rFonts w:cs="Times New Roman"/>
          <w:szCs w:val="24"/>
        </w:rPr>
      </w:pPr>
      <w:r>
        <w:rPr>
          <w:rFonts w:cs="Times New Roman"/>
          <w:szCs w:val="24"/>
        </w:rPr>
        <w:t>EDL Dept. College of Education</w:t>
      </w:r>
    </w:p>
    <w:p w:rsidR="009C4F05" w:rsidRDefault="009C4F05" w:rsidP="009C4F05">
      <w:pPr>
        <w:spacing w:after="0" w:line="360" w:lineRule="auto"/>
        <w:jc w:val="center"/>
        <w:rPr>
          <w:rFonts w:cs="Times New Roman"/>
          <w:szCs w:val="24"/>
        </w:rPr>
      </w:pPr>
      <w:r w:rsidRPr="00FF0098">
        <w:rPr>
          <w:rFonts w:cs="Times New Roman"/>
          <w:szCs w:val="24"/>
        </w:rPr>
        <w:t>Northern Arizona University</w:t>
      </w:r>
    </w:p>
    <w:p w:rsidR="009C4F05" w:rsidRDefault="004C4858" w:rsidP="009C4F05">
      <w:pPr>
        <w:spacing w:after="0" w:line="360" w:lineRule="auto"/>
        <w:jc w:val="center"/>
        <w:rPr>
          <w:rFonts w:cs="Times New Roman"/>
          <w:szCs w:val="24"/>
        </w:rPr>
      </w:pPr>
      <w:hyperlink r:id="rId9" w:history="1">
        <w:r w:rsidR="009C4F05" w:rsidRPr="00271368">
          <w:rPr>
            <w:rStyle w:val="Hyperlink"/>
            <w:rFonts w:cs="Times New Roman"/>
            <w:szCs w:val="24"/>
          </w:rPr>
          <w:t>Ishmael.Munene@nau.edu</w:t>
        </w:r>
      </w:hyperlink>
    </w:p>
    <w:p w:rsidR="009C4F05" w:rsidRDefault="009C4F05" w:rsidP="009C4F05">
      <w:pPr>
        <w:spacing w:after="0" w:line="360" w:lineRule="auto"/>
        <w:jc w:val="center"/>
        <w:rPr>
          <w:rFonts w:cs="Times New Roman"/>
          <w:szCs w:val="24"/>
        </w:rPr>
      </w:pPr>
    </w:p>
    <w:p w:rsidR="009C4F05" w:rsidRDefault="009C4F05" w:rsidP="009C4F05">
      <w:pPr>
        <w:spacing w:after="0" w:line="360" w:lineRule="auto"/>
        <w:jc w:val="center"/>
        <w:rPr>
          <w:rFonts w:cs="Times New Roman"/>
          <w:szCs w:val="24"/>
        </w:rPr>
      </w:pPr>
    </w:p>
    <w:p w:rsidR="009C4F05" w:rsidRDefault="009C4F05" w:rsidP="009C4F05">
      <w:pPr>
        <w:spacing w:after="0" w:line="360" w:lineRule="auto"/>
        <w:jc w:val="center"/>
        <w:rPr>
          <w:rFonts w:cs="Times New Roman"/>
          <w:szCs w:val="24"/>
        </w:rPr>
      </w:pPr>
    </w:p>
    <w:p w:rsidR="009C4F05" w:rsidRDefault="009C4F05" w:rsidP="009C4F05">
      <w:pPr>
        <w:spacing w:after="0" w:line="360" w:lineRule="auto"/>
        <w:jc w:val="center"/>
        <w:rPr>
          <w:rFonts w:cs="Times New Roman"/>
          <w:szCs w:val="24"/>
        </w:rPr>
      </w:pPr>
    </w:p>
    <w:p w:rsidR="009C4F05" w:rsidRDefault="009C4F05" w:rsidP="009C4F05">
      <w:pPr>
        <w:spacing w:after="0" w:line="360" w:lineRule="auto"/>
        <w:jc w:val="center"/>
        <w:rPr>
          <w:rFonts w:cs="Times New Roman"/>
          <w:szCs w:val="24"/>
        </w:rPr>
      </w:pPr>
      <w:r w:rsidRPr="0023685F">
        <w:rPr>
          <w:rFonts w:cs="Times New Roman"/>
          <w:szCs w:val="24"/>
        </w:rPr>
        <w:t xml:space="preserve">Guy </w:t>
      </w:r>
      <w:proofErr w:type="spellStart"/>
      <w:r w:rsidRPr="0023685F">
        <w:rPr>
          <w:rFonts w:cs="Times New Roman"/>
          <w:szCs w:val="24"/>
        </w:rPr>
        <w:t>Senese</w:t>
      </w:r>
      <w:proofErr w:type="spellEnd"/>
      <w:r w:rsidRPr="0023685F">
        <w:rPr>
          <w:rFonts w:cs="Times New Roman"/>
          <w:szCs w:val="24"/>
        </w:rPr>
        <w:t>, PhD</w:t>
      </w:r>
    </w:p>
    <w:p w:rsidR="009C4F05" w:rsidRDefault="009C4F05" w:rsidP="009C4F05">
      <w:pPr>
        <w:spacing w:after="0" w:line="360" w:lineRule="auto"/>
        <w:jc w:val="center"/>
        <w:rPr>
          <w:rFonts w:cs="Times New Roman"/>
          <w:szCs w:val="24"/>
        </w:rPr>
      </w:pPr>
      <w:r>
        <w:rPr>
          <w:rFonts w:cs="Times New Roman"/>
          <w:szCs w:val="24"/>
        </w:rPr>
        <w:t>EDL Dept. College of Education</w:t>
      </w:r>
    </w:p>
    <w:p w:rsidR="009C4F05" w:rsidRDefault="009C4F05" w:rsidP="009C4F05">
      <w:pPr>
        <w:spacing w:after="0" w:line="360" w:lineRule="auto"/>
        <w:jc w:val="center"/>
        <w:rPr>
          <w:rFonts w:cs="Times New Roman"/>
          <w:szCs w:val="24"/>
        </w:rPr>
      </w:pPr>
      <w:r w:rsidRPr="00FF0098">
        <w:rPr>
          <w:rFonts w:cs="Times New Roman"/>
          <w:szCs w:val="24"/>
        </w:rPr>
        <w:t>Northern Arizona University</w:t>
      </w:r>
    </w:p>
    <w:p w:rsidR="009C4F05" w:rsidRDefault="004C4858" w:rsidP="009C4F05">
      <w:pPr>
        <w:spacing w:after="0" w:line="360" w:lineRule="auto"/>
        <w:jc w:val="center"/>
      </w:pPr>
      <w:hyperlink r:id="rId10" w:history="1">
        <w:r w:rsidR="009C4F05">
          <w:rPr>
            <w:rStyle w:val="Hyperlink"/>
          </w:rPr>
          <w:t>Gaetano.Senese@nau.edu</w:t>
        </w:r>
      </w:hyperlink>
    </w:p>
    <w:p w:rsidR="009C4F05" w:rsidRDefault="009C4F05" w:rsidP="009C4F05">
      <w:pPr>
        <w:spacing w:after="0" w:line="360" w:lineRule="auto"/>
        <w:jc w:val="center"/>
        <w:rPr>
          <w:rFonts w:cs="Times New Roman"/>
          <w:szCs w:val="24"/>
        </w:rPr>
      </w:pPr>
    </w:p>
    <w:p w:rsidR="009C4F05" w:rsidRDefault="009C4F05" w:rsidP="009C4F05">
      <w:pPr>
        <w:spacing w:after="0" w:line="360" w:lineRule="auto"/>
        <w:jc w:val="center"/>
        <w:rPr>
          <w:rFonts w:cs="Times New Roman"/>
          <w:szCs w:val="24"/>
        </w:rPr>
      </w:pPr>
    </w:p>
    <w:p w:rsidR="009C4F05" w:rsidRDefault="009C4F05" w:rsidP="009C4F05">
      <w:pPr>
        <w:spacing w:after="0" w:line="360" w:lineRule="auto"/>
        <w:jc w:val="center"/>
        <w:rPr>
          <w:rFonts w:cs="Times New Roman"/>
          <w:szCs w:val="24"/>
        </w:rPr>
      </w:pPr>
    </w:p>
    <w:p w:rsidR="009C4F05" w:rsidRDefault="009C4F05" w:rsidP="009C4F05">
      <w:pPr>
        <w:spacing w:after="0" w:line="360" w:lineRule="auto"/>
        <w:jc w:val="center"/>
        <w:rPr>
          <w:rFonts w:cs="Times New Roman"/>
          <w:szCs w:val="24"/>
        </w:rPr>
      </w:pPr>
    </w:p>
    <w:p w:rsidR="009C4F05" w:rsidRDefault="009C4F05" w:rsidP="009C4F05">
      <w:pPr>
        <w:spacing w:after="0" w:line="360" w:lineRule="auto"/>
        <w:jc w:val="center"/>
        <w:rPr>
          <w:rFonts w:cs="Times New Roman"/>
          <w:szCs w:val="24"/>
        </w:rPr>
      </w:pPr>
      <w:proofErr w:type="gramStart"/>
      <w:r w:rsidRPr="0023685F">
        <w:rPr>
          <w:rFonts w:cs="Times New Roman"/>
          <w:szCs w:val="24"/>
        </w:rPr>
        <w:t xml:space="preserve">Laura </w:t>
      </w:r>
      <w:proofErr w:type="spellStart"/>
      <w:r w:rsidRPr="0023685F">
        <w:rPr>
          <w:rFonts w:cs="Times New Roman"/>
          <w:szCs w:val="24"/>
        </w:rPr>
        <w:t>Sujo</w:t>
      </w:r>
      <w:proofErr w:type="spellEnd"/>
      <w:r w:rsidRPr="0023685F">
        <w:rPr>
          <w:rFonts w:cs="Times New Roman"/>
          <w:szCs w:val="24"/>
        </w:rPr>
        <w:t xml:space="preserve">-Montes, </w:t>
      </w:r>
      <w:proofErr w:type="spellStart"/>
      <w:r w:rsidRPr="0023685F">
        <w:rPr>
          <w:rFonts w:cs="Times New Roman"/>
          <w:szCs w:val="24"/>
        </w:rPr>
        <w:t>Ed.D</w:t>
      </w:r>
      <w:proofErr w:type="spellEnd"/>
      <w:r w:rsidRPr="0023685F">
        <w:rPr>
          <w:rFonts w:cs="Times New Roman"/>
          <w:szCs w:val="24"/>
        </w:rPr>
        <w:t>.</w:t>
      </w:r>
      <w:proofErr w:type="gramEnd"/>
    </w:p>
    <w:p w:rsidR="009C4F05" w:rsidRDefault="009C4F05" w:rsidP="009C4F05">
      <w:pPr>
        <w:spacing w:after="0" w:line="360" w:lineRule="auto"/>
        <w:jc w:val="center"/>
        <w:rPr>
          <w:rFonts w:cs="Times New Roman"/>
          <w:szCs w:val="24"/>
        </w:rPr>
      </w:pPr>
      <w:proofErr w:type="gramStart"/>
      <w:r>
        <w:rPr>
          <w:rFonts w:cs="Times New Roman"/>
          <w:szCs w:val="24"/>
        </w:rPr>
        <w:t>Educational Specialties Dept.</w:t>
      </w:r>
      <w:proofErr w:type="gramEnd"/>
    </w:p>
    <w:p w:rsidR="009C4F05" w:rsidRDefault="009C4F05" w:rsidP="009C4F05">
      <w:pPr>
        <w:spacing w:after="0" w:line="360" w:lineRule="auto"/>
        <w:jc w:val="center"/>
        <w:rPr>
          <w:rFonts w:cs="Times New Roman"/>
          <w:szCs w:val="24"/>
        </w:rPr>
      </w:pPr>
      <w:r w:rsidRPr="00FF0098">
        <w:rPr>
          <w:rFonts w:cs="Times New Roman"/>
          <w:szCs w:val="24"/>
        </w:rPr>
        <w:t>Northern Arizona University</w:t>
      </w:r>
    </w:p>
    <w:p w:rsidR="009C4F05" w:rsidRPr="0023685F" w:rsidRDefault="004C4858" w:rsidP="009C4F05">
      <w:pPr>
        <w:spacing w:after="0" w:line="360" w:lineRule="auto"/>
        <w:jc w:val="center"/>
        <w:rPr>
          <w:rFonts w:cs="Times New Roman"/>
          <w:szCs w:val="24"/>
        </w:rPr>
      </w:pPr>
      <w:hyperlink r:id="rId11" w:history="1">
        <w:r w:rsidR="009C4F05">
          <w:rPr>
            <w:rStyle w:val="Hyperlink"/>
          </w:rPr>
          <w:t>Laura.Sujo-Montes@nau.edu</w:t>
        </w:r>
      </w:hyperlink>
    </w:p>
    <w:p w:rsidR="009C4F05" w:rsidRDefault="009C4F05" w:rsidP="009C4F05"/>
    <w:p w:rsidR="0027778A" w:rsidRDefault="0027778A" w:rsidP="00BA27FE">
      <w:pPr>
        <w:spacing w:after="0" w:line="360" w:lineRule="auto"/>
        <w:jc w:val="center"/>
        <w:rPr>
          <w:rFonts w:cs="Times New Roman"/>
          <w:b/>
          <w:sz w:val="36"/>
          <w:szCs w:val="36"/>
        </w:rPr>
      </w:pPr>
    </w:p>
    <w:p w:rsidR="00892C48" w:rsidRPr="0023685F" w:rsidRDefault="00892C48" w:rsidP="00733309">
      <w:pPr>
        <w:spacing w:after="0" w:line="360" w:lineRule="auto"/>
        <w:jc w:val="center"/>
        <w:rPr>
          <w:rFonts w:cs="Times New Roman"/>
          <w:szCs w:val="24"/>
        </w:rPr>
      </w:pPr>
    </w:p>
    <w:p w:rsidR="00892C48" w:rsidRPr="009C4F05" w:rsidRDefault="00BA27FE" w:rsidP="00733309">
      <w:pPr>
        <w:spacing w:after="0" w:line="360" w:lineRule="auto"/>
        <w:jc w:val="center"/>
        <w:rPr>
          <w:rFonts w:cs="Times New Roman"/>
          <w:b/>
          <w:sz w:val="28"/>
          <w:szCs w:val="28"/>
        </w:rPr>
      </w:pPr>
      <w:r w:rsidRPr="009C4F05">
        <w:rPr>
          <w:rFonts w:cs="Times New Roman"/>
          <w:b/>
          <w:sz w:val="28"/>
          <w:szCs w:val="28"/>
        </w:rPr>
        <w:t>Notes on authors</w:t>
      </w:r>
    </w:p>
    <w:p w:rsidR="00892C48" w:rsidRPr="0023685F" w:rsidRDefault="00892C48" w:rsidP="00733309">
      <w:pPr>
        <w:spacing w:after="0" w:line="360" w:lineRule="auto"/>
        <w:rPr>
          <w:rFonts w:cs="Times New Roman"/>
          <w:szCs w:val="24"/>
        </w:rPr>
      </w:pPr>
    </w:p>
    <w:p w:rsidR="00892C48" w:rsidRPr="0023685F" w:rsidRDefault="00892C48" w:rsidP="00733309">
      <w:pPr>
        <w:spacing w:after="0" w:line="360" w:lineRule="auto"/>
        <w:rPr>
          <w:rFonts w:cs="Times New Roman"/>
          <w:i/>
          <w:szCs w:val="24"/>
        </w:rPr>
      </w:pPr>
      <w:r w:rsidRPr="0023685F">
        <w:rPr>
          <w:rFonts w:cs="Times New Roman"/>
          <w:b/>
          <w:szCs w:val="24"/>
        </w:rPr>
        <w:t>Ishmael I. Munene</w:t>
      </w:r>
      <w:r w:rsidRPr="0023685F">
        <w:rPr>
          <w:rFonts w:cs="Times New Roman"/>
          <w:szCs w:val="24"/>
        </w:rPr>
        <w:t xml:space="preserve"> </w:t>
      </w:r>
      <w:r w:rsidR="00FF14CD" w:rsidRPr="0023685F">
        <w:rPr>
          <w:rFonts w:cs="Times New Roman"/>
          <w:i/>
          <w:szCs w:val="24"/>
        </w:rPr>
        <w:t>is</w:t>
      </w:r>
      <w:r w:rsidRPr="0023685F">
        <w:rPr>
          <w:rFonts w:cs="Times New Roman"/>
          <w:i/>
          <w:szCs w:val="24"/>
        </w:rPr>
        <w:t xml:space="preserve"> associate professor in the Department of Educational Leadership at Northern Arizona University. </w:t>
      </w:r>
      <w:r w:rsidR="0069570F" w:rsidRPr="0023685F">
        <w:rPr>
          <w:rFonts w:cs="Times New Roman"/>
          <w:i/>
          <w:szCs w:val="24"/>
        </w:rPr>
        <w:t>He is the past-</w:t>
      </w:r>
      <w:r w:rsidR="008D392A" w:rsidRPr="0023685F">
        <w:rPr>
          <w:rFonts w:cs="Times New Roman"/>
          <w:i/>
          <w:szCs w:val="24"/>
        </w:rPr>
        <w:t xml:space="preserve">president of the College Council in the College of Education at NAU. </w:t>
      </w:r>
      <w:r w:rsidRPr="0023685F">
        <w:rPr>
          <w:rFonts w:cs="Times New Roman"/>
          <w:i/>
          <w:szCs w:val="24"/>
        </w:rPr>
        <w:t xml:space="preserve"> He teaches Educational Research and Foundations of Education.  He has research interests in Higher Education, and has published widely in this area.  Originally from Kenya, he was deeply involved in the quest for the establishment of the University Academic Staff Union (USAU), the collective bargaining arm of public universities faculty in the country.</w:t>
      </w:r>
      <w:r w:rsidRPr="0023685F">
        <w:rPr>
          <w:rFonts w:cs="Times New Roman"/>
          <w:szCs w:val="24"/>
        </w:rPr>
        <w:t xml:space="preserve">  </w:t>
      </w:r>
    </w:p>
    <w:p w:rsidR="009C4F05" w:rsidRDefault="009C4F05" w:rsidP="00733309">
      <w:pPr>
        <w:spacing w:after="0" w:line="360" w:lineRule="auto"/>
        <w:rPr>
          <w:rFonts w:cs="Times New Roman"/>
          <w:szCs w:val="24"/>
        </w:rPr>
      </w:pPr>
    </w:p>
    <w:p w:rsidR="009C4F05" w:rsidRDefault="009C4F05" w:rsidP="00733309">
      <w:pPr>
        <w:spacing w:after="0" w:line="360" w:lineRule="auto"/>
        <w:rPr>
          <w:rFonts w:cs="Times New Roman"/>
          <w:szCs w:val="24"/>
        </w:rPr>
      </w:pPr>
    </w:p>
    <w:p w:rsidR="00F42EAB" w:rsidRPr="0023685F" w:rsidRDefault="00F42EAB" w:rsidP="00F42EAB">
      <w:pPr>
        <w:spacing w:after="0" w:line="360" w:lineRule="auto"/>
        <w:rPr>
          <w:rFonts w:cs="Times New Roman"/>
          <w:szCs w:val="24"/>
        </w:rPr>
      </w:pPr>
      <w:r w:rsidRPr="0023685F">
        <w:rPr>
          <w:rFonts w:cs="Times New Roman"/>
          <w:b/>
          <w:szCs w:val="24"/>
        </w:rPr>
        <w:t xml:space="preserve">Guy </w:t>
      </w:r>
      <w:proofErr w:type="spellStart"/>
      <w:r w:rsidRPr="0023685F">
        <w:rPr>
          <w:rFonts w:cs="Times New Roman"/>
          <w:b/>
          <w:szCs w:val="24"/>
        </w:rPr>
        <w:t>Senese</w:t>
      </w:r>
      <w:proofErr w:type="spellEnd"/>
      <w:r w:rsidRPr="0023685F">
        <w:rPr>
          <w:rFonts w:cs="Times New Roman"/>
          <w:szCs w:val="24"/>
        </w:rPr>
        <w:t xml:space="preserve"> </w:t>
      </w:r>
      <w:r w:rsidRPr="0023685F">
        <w:rPr>
          <w:rFonts w:cs="Times New Roman"/>
          <w:i/>
          <w:szCs w:val="24"/>
        </w:rPr>
        <w:t>is professor of Educational Foundations in the Department of Educational Leadership at Northern Arizona University</w:t>
      </w:r>
      <w:r w:rsidRPr="0023685F">
        <w:rPr>
          <w:rFonts w:cs="Times New Roman"/>
          <w:szCs w:val="24"/>
        </w:rPr>
        <w:t xml:space="preserve">.  </w:t>
      </w:r>
      <w:r w:rsidRPr="0023685F">
        <w:rPr>
          <w:rFonts w:cs="Times New Roman"/>
          <w:i/>
          <w:szCs w:val="24"/>
        </w:rPr>
        <w:t xml:space="preserve">He has written extensively on American Education Reform, Social Foundations of Education, and American Indian Education.  </w:t>
      </w:r>
      <w:r>
        <w:rPr>
          <w:rFonts w:cs="Times New Roman"/>
          <w:i/>
          <w:szCs w:val="24"/>
        </w:rPr>
        <w:t xml:space="preserve">He is currently president of the re-established chapter of AAUP at NAU. </w:t>
      </w:r>
    </w:p>
    <w:p w:rsidR="009C4F05" w:rsidRDefault="009C4F05" w:rsidP="00733309">
      <w:pPr>
        <w:spacing w:after="0" w:line="360" w:lineRule="auto"/>
        <w:rPr>
          <w:rFonts w:cs="Times New Roman"/>
          <w:b/>
          <w:szCs w:val="24"/>
        </w:rPr>
      </w:pPr>
    </w:p>
    <w:p w:rsidR="009C4F05" w:rsidRDefault="009C4F05" w:rsidP="00733309">
      <w:pPr>
        <w:spacing w:after="0" w:line="360" w:lineRule="auto"/>
        <w:rPr>
          <w:rFonts w:cs="Times New Roman"/>
          <w:b/>
          <w:szCs w:val="24"/>
        </w:rPr>
      </w:pPr>
    </w:p>
    <w:p w:rsidR="00892C48" w:rsidRPr="0023685F" w:rsidRDefault="00892C48" w:rsidP="00733309">
      <w:pPr>
        <w:spacing w:after="0" w:line="360" w:lineRule="auto"/>
        <w:rPr>
          <w:rFonts w:cs="Times New Roman"/>
          <w:szCs w:val="24"/>
        </w:rPr>
      </w:pPr>
      <w:proofErr w:type="gramStart"/>
      <w:r w:rsidRPr="0023685F">
        <w:rPr>
          <w:rFonts w:cs="Times New Roman"/>
          <w:b/>
          <w:szCs w:val="24"/>
        </w:rPr>
        <w:t xml:space="preserve">Laura </w:t>
      </w:r>
      <w:proofErr w:type="spellStart"/>
      <w:r w:rsidRPr="0023685F">
        <w:rPr>
          <w:rFonts w:cs="Times New Roman"/>
          <w:b/>
          <w:szCs w:val="24"/>
        </w:rPr>
        <w:t>Sujo</w:t>
      </w:r>
      <w:proofErr w:type="spellEnd"/>
      <w:r w:rsidRPr="0023685F">
        <w:rPr>
          <w:rFonts w:cs="Times New Roman"/>
          <w:b/>
          <w:szCs w:val="24"/>
        </w:rPr>
        <w:t>-Montes.</w:t>
      </w:r>
      <w:proofErr w:type="gramEnd"/>
      <w:r w:rsidRPr="0023685F">
        <w:rPr>
          <w:rFonts w:cs="Times New Roman"/>
          <w:b/>
          <w:szCs w:val="24"/>
        </w:rPr>
        <w:t xml:space="preserve"> </w:t>
      </w:r>
      <w:r w:rsidRPr="0023685F">
        <w:rPr>
          <w:rFonts w:cs="Times New Roman"/>
          <w:szCs w:val="24"/>
        </w:rPr>
        <w:t xml:space="preserve"> </w:t>
      </w:r>
      <w:proofErr w:type="gramStart"/>
      <w:r w:rsidRPr="0023685F">
        <w:rPr>
          <w:rFonts w:cs="Times New Roman"/>
          <w:i/>
          <w:iCs/>
          <w:color w:val="000000"/>
          <w:szCs w:val="24"/>
        </w:rPr>
        <w:t>an</w:t>
      </w:r>
      <w:proofErr w:type="gramEnd"/>
      <w:r w:rsidRPr="0023685F">
        <w:rPr>
          <w:rFonts w:cs="Times New Roman"/>
          <w:i/>
          <w:iCs/>
          <w:color w:val="000000"/>
          <w:szCs w:val="24"/>
        </w:rPr>
        <w:t xml:space="preserve"> associate professor </w:t>
      </w:r>
      <w:r w:rsidR="00861B49" w:rsidRPr="0023685F">
        <w:rPr>
          <w:rFonts w:cs="Times New Roman"/>
          <w:i/>
          <w:iCs/>
          <w:color w:val="000000"/>
          <w:szCs w:val="24"/>
        </w:rPr>
        <w:t xml:space="preserve">of Educational Technology </w:t>
      </w:r>
      <w:r w:rsidR="00861B49">
        <w:rPr>
          <w:rFonts w:cs="Times New Roman"/>
          <w:i/>
          <w:iCs/>
          <w:color w:val="000000"/>
          <w:szCs w:val="24"/>
        </w:rPr>
        <w:t xml:space="preserve">and Chair </w:t>
      </w:r>
      <w:r w:rsidRPr="0023685F">
        <w:rPr>
          <w:rFonts w:cs="Times New Roman"/>
          <w:i/>
          <w:iCs/>
          <w:color w:val="000000"/>
          <w:szCs w:val="24"/>
        </w:rPr>
        <w:t>in the Department of Education Specialties at Northern Arizona University</w:t>
      </w:r>
      <w:r w:rsidR="00861B49">
        <w:rPr>
          <w:rFonts w:cs="Times New Roman"/>
          <w:color w:val="000000"/>
          <w:szCs w:val="24"/>
        </w:rPr>
        <w:t xml:space="preserve">. </w:t>
      </w:r>
      <w:r w:rsidRPr="0023685F">
        <w:rPr>
          <w:rFonts w:cs="Times New Roman"/>
          <w:i/>
          <w:color w:val="000000"/>
          <w:szCs w:val="24"/>
        </w:rPr>
        <w:t xml:space="preserve">Her main research interests are in online learning environments and in the use of technology for teaching English to Second Language (ESL) Learners. She, along with Guy </w:t>
      </w:r>
      <w:proofErr w:type="spellStart"/>
      <w:r w:rsidRPr="0023685F">
        <w:rPr>
          <w:rFonts w:cs="Times New Roman"/>
          <w:i/>
          <w:color w:val="000000"/>
          <w:szCs w:val="24"/>
        </w:rPr>
        <w:t>Senese</w:t>
      </w:r>
      <w:proofErr w:type="spellEnd"/>
      <w:r w:rsidRPr="0023685F">
        <w:rPr>
          <w:rFonts w:cs="Times New Roman"/>
          <w:i/>
          <w:color w:val="000000"/>
          <w:szCs w:val="24"/>
        </w:rPr>
        <w:t xml:space="preserve">, </w:t>
      </w:r>
      <w:r w:rsidR="0069570F" w:rsidRPr="0023685F">
        <w:rPr>
          <w:rFonts w:cs="Times New Roman"/>
          <w:i/>
          <w:color w:val="000000"/>
          <w:szCs w:val="24"/>
        </w:rPr>
        <w:t>was one</w:t>
      </w:r>
      <w:r w:rsidRPr="0023685F">
        <w:rPr>
          <w:rFonts w:cs="Times New Roman"/>
          <w:i/>
          <w:color w:val="000000"/>
          <w:szCs w:val="24"/>
        </w:rPr>
        <w:t xml:space="preserve"> of the first organizers of the College Council and Faculty Assembly at the College of Education. Dr. Laura </w:t>
      </w:r>
      <w:proofErr w:type="spellStart"/>
      <w:r w:rsidRPr="0023685F">
        <w:rPr>
          <w:rFonts w:cs="Times New Roman"/>
          <w:i/>
          <w:color w:val="000000"/>
          <w:szCs w:val="24"/>
        </w:rPr>
        <w:t>Sujo</w:t>
      </w:r>
      <w:proofErr w:type="spellEnd"/>
      <w:r w:rsidRPr="0023685F">
        <w:rPr>
          <w:rFonts w:cs="Times New Roman"/>
          <w:i/>
          <w:color w:val="000000"/>
          <w:szCs w:val="24"/>
        </w:rPr>
        <w:t>-Montes served as the president of both bodies during the pre-pilot stage.</w:t>
      </w:r>
      <w:r w:rsidR="0094631D">
        <w:rPr>
          <w:rFonts w:cs="Times New Roman"/>
          <w:szCs w:val="24"/>
        </w:rPr>
        <w:t xml:space="preserve"> </w:t>
      </w:r>
    </w:p>
    <w:p w:rsidR="009C4F05" w:rsidRDefault="009C4F05">
      <w:pPr>
        <w:rPr>
          <w:rFonts w:cs="Times New Roman"/>
          <w:szCs w:val="24"/>
        </w:rPr>
      </w:pPr>
      <w:r>
        <w:rPr>
          <w:rFonts w:cs="Times New Roman"/>
          <w:szCs w:val="24"/>
        </w:rPr>
        <w:br w:type="page"/>
      </w:r>
    </w:p>
    <w:p w:rsidR="00892C48" w:rsidRPr="0023685F" w:rsidRDefault="00892C48" w:rsidP="009C4F05">
      <w:pPr>
        <w:spacing w:after="0" w:line="480" w:lineRule="auto"/>
        <w:rPr>
          <w:rFonts w:cs="Times New Roman"/>
          <w:b/>
          <w:szCs w:val="24"/>
        </w:rPr>
      </w:pPr>
      <w:r w:rsidRPr="0023685F">
        <w:rPr>
          <w:rFonts w:cs="Times New Roman"/>
          <w:b/>
          <w:szCs w:val="24"/>
        </w:rPr>
        <w:lastRenderedPageBreak/>
        <w:t>Introduction</w:t>
      </w:r>
    </w:p>
    <w:p w:rsidR="00A159E9" w:rsidRPr="0023685F" w:rsidRDefault="00543043" w:rsidP="009C4F05">
      <w:pPr>
        <w:spacing w:after="0" w:line="480" w:lineRule="auto"/>
        <w:rPr>
          <w:rFonts w:cs="Times New Roman"/>
          <w:szCs w:val="24"/>
        </w:rPr>
      </w:pPr>
      <w:r>
        <w:rPr>
          <w:rFonts w:cs="Times New Roman"/>
          <w:szCs w:val="24"/>
        </w:rPr>
        <w:t>In this paper we argue that any effort to organize faculty may be effected by longstanding customs and cultures which inscribe real if unstated “appropriate” faculty behavior regarding academic freedom. These affect both administrator and faculty response to organizing advances in governance.  The “rules” and standards of a</w:t>
      </w:r>
      <w:r w:rsidR="00A547AD">
        <w:rPr>
          <w:rFonts w:cs="Times New Roman"/>
          <w:szCs w:val="24"/>
        </w:rPr>
        <w:t xml:space="preserve">cademic life are not to be taken </w:t>
      </w:r>
      <w:bookmarkStart w:id="0" w:name="_GoBack"/>
      <w:bookmarkEnd w:id="0"/>
      <w:r>
        <w:rPr>
          <w:rFonts w:cs="Times New Roman"/>
          <w:szCs w:val="24"/>
        </w:rPr>
        <w:t>for granted, nor the power of fear, inertia, learned helplessness, which will provide resistance.  These are not new, and are only reinforced by the corporatization of the university.  Organizing can be accomplished, but it is not for the impatient.</w:t>
      </w:r>
    </w:p>
    <w:p w:rsidR="00543043" w:rsidRDefault="00543043" w:rsidP="009C4F05">
      <w:pPr>
        <w:spacing w:after="0" w:line="480" w:lineRule="auto"/>
        <w:ind w:firstLine="720"/>
        <w:rPr>
          <w:rFonts w:cs="Times New Roman"/>
          <w:szCs w:val="24"/>
        </w:rPr>
      </w:pPr>
    </w:p>
    <w:p w:rsidR="00543043" w:rsidRPr="00543043" w:rsidRDefault="00543043" w:rsidP="009C4F05">
      <w:pPr>
        <w:spacing w:after="0" w:line="480" w:lineRule="auto"/>
        <w:ind w:firstLine="720"/>
        <w:rPr>
          <w:rFonts w:cs="Times New Roman"/>
          <w:b/>
          <w:szCs w:val="24"/>
        </w:rPr>
      </w:pPr>
      <w:r w:rsidRPr="00543043">
        <w:rPr>
          <w:rFonts w:cs="Times New Roman"/>
          <w:b/>
          <w:szCs w:val="24"/>
        </w:rPr>
        <w:t>Beginnings</w:t>
      </w:r>
    </w:p>
    <w:p w:rsidR="00543043" w:rsidRDefault="00543043" w:rsidP="009C4F05">
      <w:pPr>
        <w:spacing w:after="0" w:line="480" w:lineRule="auto"/>
        <w:ind w:firstLine="720"/>
        <w:rPr>
          <w:rFonts w:cs="Times New Roman"/>
          <w:szCs w:val="24"/>
        </w:rPr>
      </w:pPr>
    </w:p>
    <w:p w:rsidR="00E73956" w:rsidRPr="0023685F" w:rsidRDefault="00A159E9" w:rsidP="009C4F05">
      <w:pPr>
        <w:spacing w:after="0" w:line="480" w:lineRule="auto"/>
        <w:ind w:firstLine="720"/>
        <w:rPr>
          <w:rFonts w:cs="Times New Roman"/>
          <w:szCs w:val="24"/>
        </w:rPr>
      </w:pPr>
      <w:r w:rsidRPr="0023685F">
        <w:rPr>
          <w:rFonts w:cs="Times New Roman"/>
          <w:szCs w:val="24"/>
        </w:rPr>
        <w:t xml:space="preserve">Early in April, 2012, faculty in our College of </w:t>
      </w:r>
      <w:proofErr w:type="gramStart"/>
      <w:r w:rsidRPr="0023685F">
        <w:rPr>
          <w:rFonts w:cs="Times New Roman"/>
          <w:szCs w:val="24"/>
        </w:rPr>
        <w:t>Education,</w:t>
      </w:r>
      <w:proofErr w:type="gramEnd"/>
      <w:r w:rsidRPr="0023685F">
        <w:rPr>
          <w:rFonts w:cs="Times New Roman"/>
          <w:szCs w:val="24"/>
        </w:rPr>
        <w:t xml:space="preserve"> met one of our three Dean candidates in open forum.  Each of this paper’s authors were interested in hearing his philosophy of faculty governance, since after a six and a half year struggle, we had succeeded in forming a representative Council for the faculty in the College. The question came: “in light of the establishment of a College Council in the past year, would you comment how you can see yourself working with this group, and can you tell us about your </w:t>
      </w:r>
      <w:r w:rsidR="0087217C" w:rsidRPr="0023685F">
        <w:rPr>
          <w:rFonts w:cs="Times New Roman"/>
          <w:szCs w:val="24"/>
        </w:rPr>
        <w:t>philosophy of shared governance</w:t>
      </w:r>
      <w:r w:rsidRPr="0023685F">
        <w:rPr>
          <w:rFonts w:cs="Times New Roman"/>
          <w:szCs w:val="24"/>
        </w:rPr>
        <w:t xml:space="preserve">?” </w:t>
      </w:r>
      <w:r w:rsidR="0087217C" w:rsidRPr="0023685F">
        <w:rPr>
          <w:rFonts w:cs="Times New Roman"/>
          <w:szCs w:val="24"/>
        </w:rPr>
        <w:t xml:space="preserve"> The answer is paraphrased here:</w:t>
      </w:r>
      <w:r w:rsidRPr="0023685F">
        <w:rPr>
          <w:rFonts w:cs="Times New Roman"/>
          <w:szCs w:val="24"/>
        </w:rPr>
        <w:t xml:space="preserve"> “They have no power.”  And, “I don’t know,” meaning he didn’t know if he could work with the group.  “They seem to have started because of perceived problems in the College, and I think we can first work on those issues, before I would commit to cooperation.” </w:t>
      </w:r>
      <w:r w:rsidR="009D5AE8" w:rsidRPr="0023685F">
        <w:rPr>
          <w:rFonts w:cs="Times New Roman"/>
          <w:szCs w:val="24"/>
        </w:rPr>
        <w:t xml:space="preserve"> It was interesting to hear this perspective, from an interviewee and relative stranger to the College.  He was communicating a skeptical point of view, regarding this institution which was now established, and had the support of the sitting Dean.  We wondered </w:t>
      </w:r>
      <w:r w:rsidR="009D5AE8" w:rsidRPr="0023685F">
        <w:rPr>
          <w:rFonts w:cs="Times New Roman"/>
          <w:szCs w:val="24"/>
        </w:rPr>
        <w:lastRenderedPageBreak/>
        <w:t xml:space="preserve">how he had developed this opinion about our effort. </w:t>
      </w:r>
      <w:r w:rsidR="00E73956" w:rsidRPr="0023685F">
        <w:rPr>
          <w:rFonts w:cs="Times New Roman"/>
          <w:szCs w:val="24"/>
        </w:rPr>
        <w:t xml:space="preserve">He had just come from his interview with the interim Dean and university administration. </w:t>
      </w:r>
    </w:p>
    <w:p w:rsidR="00A159E9" w:rsidRPr="0023685F" w:rsidRDefault="00FF5161" w:rsidP="009C4F05">
      <w:pPr>
        <w:spacing w:after="0" w:line="480" w:lineRule="auto"/>
        <w:ind w:firstLine="720"/>
        <w:rPr>
          <w:rFonts w:cs="Times New Roman"/>
          <w:szCs w:val="24"/>
        </w:rPr>
      </w:pPr>
      <w:r w:rsidRPr="0023685F">
        <w:rPr>
          <w:rFonts w:cs="Times New Roman"/>
          <w:szCs w:val="24"/>
        </w:rPr>
        <w:t>In this paper we work to describe the star</w:t>
      </w:r>
      <w:r w:rsidR="009D5AE8" w:rsidRPr="0023685F">
        <w:rPr>
          <w:rFonts w:cs="Times New Roman"/>
          <w:szCs w:val="24"/>
        </w:rPr>
        <w:t>-</w:t>
      </w:r>
      <w:r w:rsidRPr="0023685F">
        <w:rPr>
          <w:rFonts w:cs="Times New Roman"/>
          <w:szCs w:val="24"/>
        </w:rPr>
        <w:t>crossed</w:t>
      </w:r>
      <w:r w:rsidR="00EC38F2">
        <w:rPr>
          <w:rFonts w:cs="Times New Roman"/>
          <w:szCs w:val="24"/>
        </w:rPr>
        <w:t xml:space="preserve"> six-year</w:t>
      </w:r>
      <w:r w:rsidRPr="0023685F">
        <w:rPr>
          <w:rFonts w:cs="Times New Roman"/>
          <w:szCs w:val="24"/>
        </w:rPr>
        <w:t xml:space="preserve"> process of establishing a common college governance model, in a College which </w:t>
      </w:r>
      <w:r w:rsidR="00E73956" w:rsidRPr="0023685F">
        <w:rPr>
          <w:rFonts w:cs="Times New Roman"/>
          <w:szCs w:val="24"/>
        </w:rPr>
        <w:t>operated with few College or department level policy documents</w:t>
      </w:r>
      <w:r w:rsidRPr="0023685F">
        <w:rPr>
          <w:rFonts w:cs="Times New Roman"/>
          <w:szCs w:val="24"/>
        </w:rPr>
        <w:t xml:space="preserve">.  </w:t>
      </w:r>
      <w:r w:rsidR="0087217C" w:rsidRPr="0023685F">
        <w:rPr>
          <w:rFonts w:cs="Times New Roman"/>
          <w:szCs w:val="24"/>
        </w:rPr>
        <w:t xml:space="preserve">The three authors, were all active and instrumental in developing a new interdepartmental governance model, and had a front row seat in the drama than unfolded. </w:t>
      </w:r>
      <w:r w:rsidR="00A159E9" w:rsidRPr="0023685F">
        <w:rPr>
          <w:rFonts w:cs="Times New Roman"/>
          <w:szCs w:val="24"/>
        </w:rPr>
        <w:t xml:space="preserve"> </w:t>
      </w:r>
      <w:r w:rsidR="00EC38F2">
        <w:rPr>
          <w:rFonts w:cs="Times New Roman"/>
          <w:szCs w:val="24"/>
        </w:rPr>
        <w:t xml:space="preserve">Without many other dedicated and responsible </w:t>
      </w:r>
      <w:proofErr w:type="gramStart"/>
      <w:r w:rsidR="00EC38F2">
        <w:rPr>
          <w:rFonts w:cs="Times New Roman"/>
          <w:szCs w:val="24"/>
        </w:rPr>
        <w:t>faculty</w:t>
      </w:r>
      <w:proofErr w:type="gramEnd"/>
      <w:r w:rsidR="00EC38F2">
        <w:rPr>
          <w:rFonts w:cs="Times New Roman"/>
          <w:szCs w:val="24"/>
        </w:rPr>
        <w:t xml:space="preserve">, working to change minds toward voice, and away from passivity and avoidance, the project would not have succeeded. </w:t>
      </w:r>
      <w:r w:rsidR="00F42EAB">
        <w:rPr>
          <w:rFonts w:cs="Times New Roman"/>
          <w:szCs w:val="24"/>
        </w:rPr>
        <w:t xml:space="preserve">This </w:t>
      </w:r>
      <w:r w:rsidR="00EC38F2">
        <w:rPr>
          <w:rFonts w:cs="Times New Roman"/>
          <w:szCs w:val="24"/>
        </w:rPr>
        <w:t>paper</w:t>
      </w:r>
      <w:r w:rsidR="00F42EAB">
        <w:rPr>
          <w:rFonts w:cs="Times New Roman"/>
          <w:szCs w:val="24"/>
        </w:rPr>
        <w:t xml:space="preserve"> discusses issues attendant to strengthening governance in a College</w:t>
      </w:r>
      <w:r w:rsidR="00EC38F2">
        <w:rPr>
          <w:rFonts w:cs="Times New Roman"/>
          <w:szCs w:val="24"/>
        </w:rPr>
        <w:t xml:space="preserve"> of education</w:t>
      </w:r>
      <w:r w:rsidR="00F42EAB">
        <w:rPr>
          <w:rFonts w:cs="Times New Roman"/>
          <w:szCs w:val="24"/>
        </w:rPr>
        <w:t xml:space="preserve"> where an old “normal school” culture of conservative </w:t>
      </w:r>
      <w:proofErr w:type="spellStart"/>
      <w:r w:rsidR="00F42EAB">
        <w:rPr>
          <w:rFonts w:cs="Times New Roman"/>
          <w:szCs w:val="24"/>
        </w:rPr>
        <w:t>custodialism</w:t>
      </w:r>
      <w:proofErr w:type="spellEnd"/>
      <w:r w:rsidR="00F42EAB">
        <w:rPr>
          <w:rFonts w:cs="Times New Roman"/>
          <w:szCs w:val="24"/>
        </w:rPr>
        <w:t>, in a conservative state, worked against developing</w:t>
      </w:r>
      <w:r w:rsidR="00A159E9" w:rsidRPr="0023685F">
        <w:rPr>
          <w:rFonts w:cs="Times New Roman"/>
          <w:szCs w:val="24"/>
        </w:rPr>
        <w:t xml:space="preserve"> </w:t>
      </w:r>
      <w:r w:rsidR="00F42EAB">
        <w:rPr>
          <w:rFonts w:cs="Times New Roman"/>
          <w:szCs w:val="24"/>
        </w:rPr>
        <w:t xml:space="preserve">a more vigorous, if surely not radical  mode of college governance.  Yet with persistence, </w:t>
      </w:r>
      <w:r w:rsidR="00EC38F2">
        <w:rPr>
          <w:rFonts w:cs="Times New Roman"/>
          <w:szCs w:val="24"/>
        </w:rPr>
        <w:t xml:space="preserve">this effort </w:t>
      </w:r>
      <w:r w:rsidR="00F42EAB">
        <w:rPr>
          <w:rFonts w:cs="Times New Roman"/>
          <w:szCs w:val="24"/>
        </w:rPr>
        <w:t>was successful, if not perfect, and exists as the only such institution</w:t>
      </w:r>
      <w:r w:rsidR="00EC38F2">
        <w:rPr>
          <w:rFonts w:cs="Times New Roman"/>
          <w:szCs w:val="24"/>
        </w:rPr>
        <w:t xml:space="preserve"> in a university of many colleges. </w:t>
      </w:r>
      <w:r w:rsidR="00A159E9" w:rsidRPr="0023685F">
        <w:rPr>
          <w:rFonts w:cs="Times New Roman"/>
          <w:szCs w:val="24"/>
        </w:rPr>
        <w:t xml:space="preserve"> </w:t>
      </w:r>
    </w:p>
    <w:p w:rsidR="00E27DC3" w:rsidRPr="0023685F" w:rsidRDefault="00E27DC3" w:rsidP="009C4F05">
      <w:pPr>
        <w:spacing w:after="0" w:line="480" w:lineRule="auto"/>
        <w:ind w:firstLine="720"/>
        <w:rPr>
          <w:rFonts w:cs="Times New Roman"/>
          <w:szCs w:val="24"/>
        </w:rPr>
      </w:pPr>
      <w:r w:rsidRPr="0023685F">
        <w:rPr>
          <w:rFonts w:cs="Times New Roman"/>
          <w:szCs w:val="24"/>
        </w:rPr>
        <w:t>In the spring of 2009</w:t>
      </w:r>
      <w:r w:rsidR="00892C48" w:rsidRPr="0023685F">
        <w:rPr>
          <w:rFonts w:cs="Times New Roman"/>
          <w:szCs w:val="24"/>
        </w:rPr>
        <w:t>, in a move unprecedented in the history of Northern Arizona University (NAU), the faculty in the College of Education (</w:t>
      </w:r>
      <w:proofErr w:type="spellStart"/>
      <w:r w:rsidR="00892C48" w:rsidRPr="0023685F">
        <w:rPr>
          <w:rFonts w:cs="Times New Roman"/>
          <w:szCs w:val="24"/>
        </w:rPr>
        <w:t>CoE</w:t>
      </w:r>
      <w:proofErr w:type="spellEnd"/>
      <w:r w:rsidR="00892C48" w:rsidRPr="0023685F">
        <w:rPr>
          <w:rFonts w:cs="Times New Roman"/>
          <w:szCs w:val="24"/>
        </w:rPr>
        <w:t xml:space="preserve">) voted overwhelmingly to adopt a faculty assembly (FA) model as the basis of shared governance in all aspects of the college’s </w:t>
      </w:r>
      <w:proofErr w:type="gramStart"/>
      <w:r w:rsidR="0094631D">
        <w:rPr>
          <w:rFonts w:cs="Times New Roman"/>
          <w:szCs w:val="24"/>
        </w:rPr>
        <w:t xml:space="preserve">administration </w:t>
      </w:r>
      <w:r w:rsidR="00892C48" w:rsidRPr="0023685F">
        <w:rPr>
          <w:rFonts w:cs="Times New Roman"/>
          <w:szCs w:val="24"/>
        </w:rPr>
        <w:t>.</w:t>
      </w:r>
      <w:proofErr w:type="gramEnd"/>
      <w:r w:rsidR="00892C48" w:rsidRPr="0023685F">
        <w:rPr>
          <w:rFonts w:cs="Times New Roman"/>
          <w:szCs w:val="24"/>
        </w:rPr>
        <w:t xml:space="preserve">  The realization of </w:t>
      </w:r>
      <w:r w:rsidR="0087217C" w:rsidRPr="0023685F">
        <w:rPr>
          <w:rFonts w:cs="Times New Roman"/>
          <w:szCs w:val="24"/>
        </w:rPr>
        <w:t>the College Council/Assembly</w:t>
      </w:r>
      <w:r w:rsidR="00892C48" w:rsidRPr="0023685F">
        <w:rPr>
          <w:rFonts w:cs="Times New Roman"/>
          <w:szCs w:val="24"/>
        </w:rPr>
        <w:t xml:space="preserve"> was a culmination of </w:t>
      </w:r>
      <w:r w:rsidR="0087217C" w:rsidRPr="0023685F">
        <w:rPr>
          <w:rFonts w:cs="Times New Roman"/>
          <w:szCs w:val="24"/>
        </w:rPr>
        <w:t xml:space="preserve">a </w:t>
      </w:r>
      <w:r w:rsidR="00892C48" w:rsidRPr="0023685F">
        <w:rPr>
          <w:rFonts w:cs="Times New Roman"/>
          <w:szCs w:val="24"/>
        </w:rPr>
        <w:t xml:space="preserve">long period of struggle by the college faculty to regain initiative in governance that had increasingly been </w:t>
      </w:r>
      <w:r w:rsidR="0029469A" w:rsidRPr="0023685F">
        <w:rPr>
          <w:rFonts w:cs="Times New Roman"/>
          <w:szCs w:val="24"/>
        </w:rPr>
        <w:t xml:space="preserve">either </w:t>
      </w:r>
      <w:r w:rsidR="00892C48" w:rsidRPr="0023685F">
        <w:rPr>
          <w:rFonts w:cs="Times New Roman"/>
          <w:szCs w:val="24"/>
        </w:rPr>
        <w:t>eroded</w:t>
      </w:r>
      <w:r w:rsidR="0029469A" w:rsidRPr="0023685F">
        <w:rPr>
          <w:rFonts w:cs="Times New Roman"/>
          <w:szCs w:val="24"/>
        </w:rPr>
        <w:t xml:space="preserve">, or existed in name only. </w:t>
      </w:r>
      <w:r w:rsidR="00892C48" w:rsidRPr="0023685F">
        <w:rPr>
          <w:rFonts w:cs="Times New Roman"/>
          <w:szCs w:val="24"/>
        </w:rPr>
        <w:t xml:space="preserve"> </w:t>
      </w:r>
      <w:r w:rsidR="00F61B12" w:rsidRPr="0023685F">
        <w:rPr>
          <w:rFonts w:cs="Times New Roman"/>
          <w:szCs w:val="24"/>
        </w:rPr>
        <w:t>The model is simple</w:t>
      </w:r>
      <w:r w:rsidR="00EC38F2">
        <w:rPr>
          <w:rFonts w:cs="Times New Roman"/>
          <w:szCs w:val="24"/>
        </w:rPr>
        <w:t xml:space="preserve"> as any experienced reader will note, unremarkable except for its absence in a university which has long outgrown its frontier </w:t>
      </w:r>
      <w:proofErr w:type="spellStart"/>
      <w:r w:rsidR="00EC38F2">
        <w:rPr>
          <w:rFonts w:cs="Times New Roman"/>
          <w:szCs w:val="24"/>
        </w:rPr>
        <w:t>foundings</w:t>
      </w:r>
      <w:proofErr w:type="spellEnd"/>
      <w:r w:rsidR="00EC38F2">
        <w:rPr>
          <w:rFonts w:cs="Times New Roman"/>
          <w:szCs w:val="24"/>
        </w:rPr>
        <w:t>.</w:t>
      </w:r>
      <w:r w:rsidR="00F61B12" w:rsidRPr="0023685F">
        <w:rPr>
          <w:rFonts w:cs="Times New Roman"/>
          <w:szCs w:val="24"/>
        </w:rPr>
        <w:t xml:space="preserve">  Each of our four departments will send three representatives, along with chairs of the personnel and curriculum committees, and two longest serving university senators, to meet and confer monthly on a shared agenda.  Faculty chairs are members</w:t>
      </w:r>
      <w:r w:rsidR="00C6709F" w:rsidRPr="0023685F">
        <w:rPr>
          <w:rFonts w:cs="Times New Roman"/>
          <w:szCs w:val="24"/>
        </w:rPr>
        <w:t xml:space="preserve">, as are the Dean and Associate </w:t>
      </w:r>
      <w:r w:rsidR="00C6709F" w:rsidRPr="0023685F">
        <w:rPr>
          <w:rFonts w:cs="Times New Roman"/>
          <w:szCs w:val="24"/>
        </w:rPr>
        <w:lastRenderedPageBreak/>
        <w:t xml:space="preserve">Dean.  The Chair of the College Council and the Dean may share the process of developing an agenda. </w:t>
      </w:r>
    </w:p>
    <w:p w:rsidR="00A159E9" w:rsidRPr="00A31A47" w:rsidRDefault="00C6709F" w:rsidP="009C4F05">
      <w:pPr>
        <w:spacing w:after="0" w:line="480" w:lineRule="auto"/>
        <w:ind w:firstLine="720"/>
        <w:rPr>
          <w:rFonts w:cs="Times New Roman"/>
          <w:szCs w:val="24"/>
        </w:rPr>
      </w:pPr>
      <w:r w:rsidRPr="0023685F">
        <w:rPr>
          <w:rFonts w:cs="Times New Roman"/>
          <w:szCs w:val="24"/>
        </w:rPr>
        <w:t>Beyond this representative body, the bylaws recognize all faculty and administrators as member of the full Faculty Assembly.  Those all</w:t>
      </w:r>
      <w:r w:rsidR="0094631D">
        <w:rPr>
          <w:rFonts w:cs="Times New Roman"/>
          <w:szCs w:val="24"/>
        </w:rPr>
        <w:t>-</w:t>
      </w:r>
      <w:r w:rsidRPr="0023685F">
        <w:rPr>
          <w:rFonts w:cs="Times New Roman"/>
          <w:szCs w:val="24"/>
        </w:rPr>
        <w:t xml:space="preserve">college faculty meetings will be co-chaired and the agenda co-developed by the Council Chair and the Dean. </w:t>
      </w:r>
      <w:r w:rsidR="00D12CB4">
        <w:rPr>
          <w:rFonts w:cs="Times New Roman"/>
          <w:szCs w:val="24"/>
        </w:rPr>
        <w:t xml:space="preserve"> It is a model which has been established and continues in operation in many universities.  However, d</w:t>
      </w:r>
      <w:r w:rsidRPr="00A31A47">
        <w:rPr>
          <w:rFonts w:cs="Times New Roman"/>
          <w:szCs w:val="24"/>
        </w:rPr>
        <w:t>espite i</w:t>
      </w:r>
      <w:r w:rsidR="0094631D">
        <w:rPr>
          <w:rFonts w:cs="Times New Roman"/>
          <w:szCs w:val="24"/>
        </w:rPr>
        <w:t>t</w:t>
      </w:r>
      <w:r w:rsidRPr="00A31A47">
        <w:rPr>
          <w:rFonts w:cs="Times New Roman"/>
          <w:szCs w:val="24"/>
        </w:rPr>
        <w:t xml:space="preserve">s conservative nature, it </w:t>
      </w:r>
      <w:r w:rsidR="00D12CB4">
        <w:rPr>
          <w:rFonts w:cs="Times New Roman"/>
          <w:szCs w:val="24"/>
        </w:rPr>
        <w:t>was resisted and remains largely marginalized</w:t>
      </w:r>
      <w:r w:rsidRPr="00A31A47">
        <w:rPr>
          <w:rFonts w:cs="Times New Roman"/>
          <w:szCs w:val="24"/>
        </w:rPr>
        <w:t xml:space="preserve"> by administration and </w:t>
      </w:r>
      <w:r w:rsidR="00D12CB4">
        <w:rPr>
          <w:rFonts w:cs="Times New Roman"/>
          <w:szCs w:val="24"/>
        </w:rPr>
        <w:t xml:space="preserve">many </w:t>
      </w:r>
      <w:proofErr w:type="gramStart"/>
      <w:r w:rsidR="00D12CB4">
        <w:rPr>
          <w:rFonts w:cs="Times New Roman"/>
          <w:szCs w:val="24"/>
        </w:rPr>
        <w:t>faculty</w:t>
      </w:r>
      <w:proofErr w:type="gramEnd"/>
      <w:r w:rsidR="00D12CB4">
        <w:rPr>
          <w:rFonts w:cs="Times New Roman"/>
          <w:szCs w:val="24"/>
        </w:rPr>
        <w:t xml:space="preserve">.  </w:t>
      </w:r>
      <w:r w:rsidRPr="00A31A47">
        <w:rPr>
          <w:rFonts w:cs="Times New Roman"/>
          <w:szCs w:val="24"/>
        </w:rPr>
        <w:t xml:space="preserve">The lack of support is either active, with public or private comments that become part of the College grapevine, but more commonly, it is expressed by disengagement, absence. </w:t>
      </w:r>
      <w:r w:rsidR="00DE21FE">
        <w:rPr>
          <w:rFonts w:cs="Times New Roman"/>
          <w:szCs w:val="24"/>
        </w:rPr>
        <w:t>T</w:t>
      </w:r>
      <w:r w:rsidR="00DE21FE" w:rsidRPr="00A31A47">
        <w:rPr>
          <w:rFonts w:cs="Times New Roman"/>
          <w:szCs w:val="24"/>
        </w:rPr>
        <w:t xml:space="preserve">he College of Education administration </w:t>
      </w:r>
      <w:proofErr w:type="gramStart"/>
      <w:r w:rsidR="00DE21FE" w:rsidRPr="00A31A47">
        <w:rPr>
          <w:rFonts w:cs="Times New Roman"/>
          <w:szCs w:val="24"/>
        </w:rPr>
        <w:t>were</w:t>
      </w:r>
      <w:proofErr w:type="gramEnd"/>
      <w:r w:rsidR="00DE21FE" w:rsidRPr="00A31A47">
        <w:rPr>
          <w:rFonts w:cs="Times New Roman"/>
          <w:szCs w:val="24"/>
        </w:rPr>
        <w:t xml:space="preserve"> aided</w:t>
      </w:r>
      <w:r w:rsidR="00DE21FE">
        <w:rPr>
          <w:rFonts w:cs="Times New Roman"/>
          <w:szCs w:val="24"/>
        </w:rPr>
        <w:t xml:space="preserve"> by faculty disorganization, distrust, reflexive </w:t>
      </w:r>
      <w:r w:rsidR="00DE21FE" w:rsidRPr="00A31A47">
        <w:rPr>
          <w:rFonts w:cs="Times New Roman"/>
          <w:szCs w:val="24"/>
        </w:rPr>
        <w:t xml:space="preserve">loyalty to administration, which </w:t>
      </w:r>
      <w:r w:rsidR="00DE21FE">
        <w:rPr>
          <w:rFonts w:cs="Times New Roman"/>
          <w:szCs w:val="24"/>
        </w:rPr>
        <w:t xml:space="preserve">uniformly </w:t>
      </w:r>
      <w:r w:rsidR="00DE21FE" w:rsidRPr="00A31A47">
        <w:rPr>
          <w:rFonts w:cs="Times New Roman"/>
          <w:szCs w:val="24"/>
        </w:rPr>
        <w:t>discouraged efforts at organization</w:t>
      </w:r>
      <w:r w:rsidR="00DE21FE">
        <w:rPr>
          <w:rFonts w:cs="Times New Roman"/>
          <w:szCs w:val="24"/>
        </w:rPr>
        <w:t xml:space="preserve">. </w:t>
      </w:r>
    </w:p>
    <w:p w:rsidR="00E27DC3" w:rsidRPr="00A31A47" w:rsidRDefault="00584047" w:rsidP="009C4F05">
      <w:pPr>
        <w:spacing w:after="0" w:line="480" w:lineRule="auto"/>
        <w:ind w:firstLine="720"/>
        <w:rPr>
          <w:rFonts w:cs="Times New Roman"/>
          <w:szCs w:val="24"/>
        </w:rPr>
      </w:pPr>
      <w:r w:rsidRPr="00A31A47">
        <w:rPr>
          <w:rFonts w:cs="Times New Roman"/>
          <w:szCs w:val="24"/>
        </w:rPr>
        <w:t>T</w:t>
      </w:r>
      <w:r w:rsidR="00EC38F2">
        <w:rPr>
          <w:rFonts w:cs="Times New Roman"/>
          <w:szCs w:val="24"/>
        </w:rPr>
        <w:t>his paper is a shared memory,</w:t>
      </w:r>
      <w:r w:rsidR="00B23A44">
        <w:rPr>
          <w:rFonts w:cs="Times New Roman"/>
          <w:szCs w:val="24"/>
        </w:rPr>
        <w:t xml:space="preserve"> reviewing files from the </w:t>
      </w:r>
      <w:r w:rsidR="00EC38F2">
        <w:rPr>
          <w:rFonts w:cs="Times New Roman"/>
          <w:szCs w:val="24"/>
        </w:rPr>
        <w:t xml:space="preserve">first </w:t>
      </w:r>
      <w:r w:rsidR="00FF5161" w:rsidRPr="00A31A47">
        <w:rPr>
          <w:rFonts w:cs="Times New Roman"/>
          <w:szCs w:val="24"/>
        </w:rPr>
        <w:t>six years of discourse regarding the role of faculty in our college</w:t>
      </w:r>
      <w:r w:rsidRPr="00A31A47">
        <w:rPr>
          <w:rFonts w:cs="Times New Roman"/>
          <w:szCs w:val="24"/>
        </w:rPr>
        <w:t xml:space="preserve"> governance</w:t>
      </w:r>
      <w:r w:rsidR="00FF5161" w:rsidRPr="00A31A47">
        <w:rPr>
          <w:rFonts w:cs="Times New Roman"/>
          <w:szCs w:val="24"/>
        </w:rPr>
        <w:t xml:space="preserve">.  We will document our successes yet be frank about the </w:t>
      </w:r>
      <w:r w:rsidR="00771FD2" w:rsidRPr="00A31A47">
        <w:rPr>
          <w:rFonts w:cs="Times New Roman"/>
          <w:szCs w:val="24"/>
        </w:rPr>
        <w:t xml:space="preserve">remaining </w:t>
      </w:r>
      <w:r w:rsidR="00FF5161" w:rsidRPr="00A31A47">
        <w:rPr>
          <w:rFonts w:cs="Times New Roman"/>
          <w:szCs w:val="24"/>
        </w:rPr>
        <w:t>issues.  The College Council building effort was an educative process for all involved.  It involved negotiating, learning about available models nationwide, communicating with colleagues as other institution, and also building solidarity with faculty who took seriously our tradition, and indeed our universities’</w:t>
      </w:r>
      <w:r w:rsidR="00F61B12" w:rsidRPr="00A31A47">
        <w:rPr>
          <w:rFonts w:cs="Times New Roman"/>
          <w:szCs w:val="24"/>
        </w:rPr>
        <w:t xml:space="preserve"> charge for faculty to be involved heavily in shared governance of the institution.  New friendships and alliances were found and formed</w:t>
      </w:r>
      <w:r w:rsidR="009F236A" w:rsidRPr="00A31A47">
        <w:rPr>
          <w:rFonts w:cs="Times New Roman"/>
          <w:szCs w:val="24"/>
        </w:rPr>
        <w:t>.  Inevitably</w:t>
      </w:r>
      <w:r w:rsidR="00F61B12" w:rsidRPr="00A31A47">
        <w:rPr>
          <w:rFonts w:cs="Times New Roman"/>
          <w:szCs w:val="24"/>
        </w:rPr>
        <w:t xml:space="preserve">, however, there was friction.  The most important impediment to </w:t>
      </w:r>
      <w:r w:rsidR="00B111A9" w:rsidRPr="00A31A47">
        <w:rPr>
          <w:rFonts w:cs="Times New Roman"/>
          <w:szCs w:val="24"/>
        </w:rPr>
        <w:t xml:space="preserve">the realization of this </w:t>
      </w:r>
      <w:proofErr w:type="gramStart"/>
      <w:r w:rsidR="00B111A9" w:rsidRPr="00A31A47">
        <w:rPr>
          <w:rFonts w:cs="Times New Roman"/>
          <w:szCs w:val="24"/>
        </w:rPr>
        <w:t>group,</w:t>
      </w:r>
      <w:proofErr w:type="gramEnd"/>
      <w:r w:rsidR="00B111A9" w:rsidRPr="00A31A47">
        <w:rPr>
          <w:rFonts w:cs="Times New Roman"/>
          <w:szCs w:val="24"/>
        </w:rPr>
        <w:t xml:space="preserve"> </w:t>
      </w:r>
      <w:r w:rsidR="00F61B12" w:rsidRPr="00A31A47">
        <w:rPr>
          <w:rFonts w:cs="Times New Roman"/>
          <w:szCs w:val="24"/>
        </w:rPr>
        <w:t xml:space="preserve">has been the resistance of the College and University administration. </w:t>
      </w:r>
      <w:r w:rsidR="00D12CB4">
        <w:rPr>
          <w:rFonts w:cs="Times New Roman"/>
          <w:szCs w:val="24"/>
        </w:rPr>
        <w:t xml:space="preserve"> But faculty, used to a culture of obeisance to administration, a university whose faculty Senate leadership is ingrown and has become a “farm system” for positions in university administration.</w:t>
      </w:r>
      <w:r w:rsidR="00F61B12" w:rsidRPr="00A31A47">
        <w:rPr>
          <w:rFonts w:cs="Times New Roman"/>
          <w:szCs w:val="24"/>
        </w:rPr>
        <w:t xml:space="preserve"> </w:t>
      </w:r>
    </w:p>
    <w:p w:rsidR="00B111A9" w:rsidRPr="00A31A47" w:rsidRDefault="00F61B12" w:rsidP="009C4F05">
      <w:pPr>
        <w:spacing w:after="0" w:line="480" w:lineRule="auto"/>
        <w:ind w:firstLine="720"/>
        <w:rPr>
          <w:rFonts w:cs="Times New Roman"/>
          <w:szCs w:val="24"/>
        </w:rPr>
      </w:pPr>
      <w:r w:rsidRPr="00A31A47">
        <w:rPr>
          <w:rFonts w:cs="Times New Roman"/>
          <w:szCs w:val="24"/>
        </w:rPr>
        <w:lastRenderedPageBreak/>
        <w:t>For the first two to three years, admin</w:t>
      </w:r>
      <w:r w:rsidR="00B111A9" w:rsidRPr="00A31A47">
        <w:rPr>
          <w:rFonts w:cs="Times New Roman"/>
          <w:szCs w:val="24"/>
        </w:rPr>
        <w:t>i</w:t>
      </w:r>
      <w:r w:rsidRPr="00A31A47">
        <w:rPr>
          <w:rFonts w:cs="Times New Roman"/>
          <w:szCs w:val="24"/>
        </w:rPr>
        <w:t>strators were either ac</w:t>
      </w:r>
      <w:r w:rsidR="00B111A9" w:rsidRPr="00A31A47">
        <w:rPr>
          <w:rFonts w:cs="Times New Roman"/>
          <w:szCs w:val="24"/>
        </w:rPr>
        <w:t xml:space="preserve">tively, or </w:t>
      </w:r>
      <w:r w:rsidRPr="00A31A47">
        <w:rPr>
          <w:rFonts w:cs="Times New Roman"/>
          <w:szCs w:val="24"/>
        </w:rPr>
        <w:t>strongly passively resistant to the group.  As it won more and more faculty support, and began to shift the culture of the college, administrators would, and do</w:t>
      </w:r>
      <w:r w:rsidR="0087217C" w:rsidRPr="00A31A47">
        <w:rPr>
          <w:rFonts w:cs="Times New Roman"/>
          <w:szCs w:val="24"/>
        </w:rPr>
        <w:t>,</w:t>
      </w:r>
      <w:r w:rsidRPr="00A31A47">
        <w:rPr>
          <w:rFonts w:cs="Times New Roman"/>
          <w:szCs w:val="24"/>
        </w:rPr>
        <w:t xml:space="preserve"> acknowledge the “work of the Council,” but there </w:t>
      </w:r>
      <w:r w:rsidR="00E27DC3" w:rsidRPr="00A31A47">
        <w:rPr>
          <w:rFonts w:cs="Times New Roman"/>
          <w:szCs w:val="24"/>
        </w:rPr>
        <w:t>has been a persistent subtext: toleration of the Council</w:t>
      </w:r>
      <w:r w:rsidR="00FB5796" w:rsidRPr="00A31A47">
        <w:rPr>
          <w:rFonts w:cs="Times New Roman"/>
          <w:szCs w:val="24"/>
        </w:rPr>
        <w:t>’</w:t>
      </w:r>
      <w:r w:rsidR="00D12CB4">
        <w:rPr>
          <w:rFonts w:cs="Times New Roman"/>
          <w:szCs w:val="24"/>
        </w:rPr>
        <w:t xml:space="preserve">s existence </w:t>
      </w:r>
      <w:r w:rsidR="00E27DC3" w:rsidRPr="00A31A47">
        <w:rPr>
          <w:rFonts w:cs="Times New Roman"/>
          <w:szCs w:val="24"/>
        </w:rPr>
        <w:t xml:space="preserve">but little </w:t>
      </w:r>
      <w:r w:rsidRPr="00A31A47">
        <w:rPr>
          <w:rFonts w:cs="Times New Roman"/>
          <w:szCs w:val="24"/>
        </w:rPr>
        <w:t xml:space="preserve">support for it. </w:t>
      </w:r>
      <w:r w:rsidR="00E27DC3" w:rsidRPr="00A31A47">
        <w:rPr>
          <w:rFonts w:cs="Times New Roman"/>
          <w:szCs w:val="24"/>
        </w:rPr>
        <w:t xml:space="preserve"> </w:t>
      </w:r>
      <w:r w:rsidR="00D12CB4">
        <w:rPr>
          <w:rFonts w:cs="Times New Roman"/>
          <w:szCs w:val="24"/>
        </w:rPr>
        <w:t xml:space="preserve">Admittedly this effort, to </w:t>
      </w:r>
      <w:r w:rsidR="00423768">
        <w:rPr>
          <w:rFonts w:cs="Times New Roman"/>
          <w:szCs w:val="24"/>
        </w:rPr>
        <w:t>invigorate</w:t>
      </w:r>
      <w:r w:rsidR="00D12CB4">
        <w:rPr>
          <w:rFonts w:cs="Times New Roman"/>
          <w:szCs w:val="24"/>
        </w:rPr>
        <w:t xml:space="preserve"> faculty governance at the college level came during a time when</w:t>
      </w:r>
      <w:r w:rsidR="00B111A9" w:rsidRPr="00A31A47">
        <w:rPr>
          <w:rFonts w:cs="Times New Roman"/>
          <w:szCs w:val="24"/>
        </w:rPr>
        <w:t xml:space="preserve"> the university has experienced a steady erosion of the </w:t>
      </w:r>
      <w:r w:rsidR="00D12CB4">
        <w:rPr>
          <w:rFonts w:cs="Times New Roman"/>
          <w:szCs w:val="24"/>
        </w:rPr>
        <w:t xml:space="preserve">philosophy of shared governance, toward the “new </w:t>
      </w:r>
      <w:proofErr w:type="spellStart"/>
      <w:r w:rsidR="00D12CB4">
        <w:rPr>
          <w:rFonts w:cs="Times New Roman"/>
          <w:szCs w:val="24"/>
        </w:rPr>
        <w:t>managerialism</w:t>
      </w:r>
      <w:proofErr w:type="spellEnd"/>
      <w:r w:rsidR="00D12CB4">
        <w:rPr>
          <w:rFonts w:cs="Times New Roman"/>
          <w:szCs w:val="24"/>
        </w:rPr>
        <w:t>” that has come to characterize the next generation of governance in higher education.</w:t>
      </w:r>
      <w:r w:rsidR="00B111A9" w:rsidRPr="00A31A47">
        <w:rPr>
          <w:rFonts w:cs="Times New Roman"/>
          <w:szCs w:val="24"/>
        </w:rPr>
        <w:t xml:space="preserve">  The following tectonic shifts have increasingly isolated faculty from each other and from the engagement and social l</w:t>
      </w:r>
      <w:r w:rsidR="0087217C" w:rsidRPr="00A31A47">
        <w:rPr>
          <w:rFonts w:cs="Times New Roman"/>
          <w:szCs w:val="24"/>
        </w:rPr>
        <w:t>ubrication that comes with it:</w:t>
      </w:r>
    </w:p>
    <w:p w:rsidR="00526D9A" w:rsidRPr="00A31A47" w:rsidRDefault="00526D9A" w:rsidP="009C4F05">
      <w:pPr>
        <w:pStyle w:val="ListParagraph"/>
        <w:numPr>
          <w:ilvl w:val="0"/>
          <w:numId w:val="1"/>
        </w:numPr>
        <w:spacing w:after="0" w:line="480" w:lineRule="auto"/>
        <w:rPr>
          <w:rFonts w:cs="Times New Roman"/>
          <w:szCs w:val="24"/>
        </w:rPr>
      </w:pPr>
      <w:r w:rsidRPr="00A31A47">
        <w:rPr>
          <w:rFonts w:cs="Times New Roman"/>
          <w:szCs w:val="24"/>
        </w:rPr>
        <w:t>The</w:t>
      </w:r>
      <w:r w:rsidR="00C61E01" w:rsidRPr="00A31A47">
        <w:rPr>
          <w:rFonts w:cs="Times New Roman"/>
          <w:szCs w:val="24"/>
        </w:rPr>
        <w:t xml:space="preserve"> university</w:t>
      </w:r>
      <w:r w:rsidRPr="00A31A47">
        <w:rPr>
          <w:rFonts w:cs="Times New Roman"/>
          <w:szCs w:val="24"/>
        </w:rPr>
        <w:t xml:space="preserve"> president, who has been serving for over ten years, is enthusiastic about a corporate managerial model of university life and </w:t>
      </w:r>
      <w:r w:rsidR="00C61E01" w:rsidRPr="00A31A47">
        <w:rPr>
          <w:rFonts w:cs="Times New Roman"/>
          <w:szCs w:val="24"/>
        </w:rPr>
        <w:t>academics</w:t>
      </w:r>
      <w:r w:rsidRPr="00A31A47">
        <w:rPr>
          <w:rFonts w:cs="Times New Roman"/>
          <w:szCs w:val="24"/>
        </w:rPr>
        <w:t>, to rival such entrepreneurial giants as University of Phoenix. Such institutions work without research faculty, have no tenure, or meaningful seniority.  Their academic architecture, allows for a greater distance between the invest</w:t>
      </w:r>
      <w:r w:rsidR="00F302E8" w:rsidRPr="00A31A47">
        <w:rPr>
          <w:rFonts w:cs="Times New Roman"/>
          <w:szCs w:val="24"/>
        </w:rPr>
        <w:t xml:space="preserve">ment and the public education community. </w:t>
      </w:r>
      <w:r w:rsidRPr="00A31A47">
        <w:rPr>
          <w:rFonts w:cs="Times New Roman"/>
          <w:szCs w:val="24"/>
        </w:rPr>
        <w:t xml:space="preserve"> </w:t>
      </w:r>
    </w:p>
    <w:p w:rsidR="00B111A9" w:rsidRPr="00A31A47" w:rsidRDefault="00B111A9" w:rsidP="009C4F05">
      <w:pPr>
        <w:pStyle w:val="ListParagraph"/>
        <w:numPr>
          <w:ilvl w:val="0"/>
          <w:numId w:val="1"/>
        </w:numPr>
        <w:spacing w:after="0" w:line="480" w:lineRule="auto"/>
        <w:rPr>
          <w:rFonts w:cs="Times New Roman"/>
          <w:szCs w:val="24"/>
        </w:rPr>
      </w:pPr>
      <w:r w:rsidRPr="00A31A47">
        <w:rPr>
          <w:rFonts w:cs="Times New Roman"/>
          <w:szCs w:val="24"/>
        </w:rPr>
        <w:t xml:space="preserve">The college has moved significantly toward </w:t>
      </w:r>
      <w:proofErr w:type="gramStart"/>
      <w:r w:rsidRPr="00A31A47">
        <w:rPr>
          <w:rFonts w:cs="Times New Roman"/>
          <w:szCs w:val="24"/>
        </w:rPr>
        <w:t xml:space="preserve">faculty </w:t>
      </w:r>
      <w:r w:rsidR="0087217C" w:rsidRPr="00A31A47">
        <w:rPr>
          <w:rFonts w:cs="Times New Roman"/>
          <w:szCs w:val="24"/>
        </w:rPr>
        <w:t>that</w:t>
      </w:r>
      <w:r w:rsidRPr="00A31A47">
        <w:rPr>
          <w:rFonts w:cs="Times New Roman"/>
          <w:szCs w:val="24"/>
        </w:rPr>
        <w:t xml:space="preserve"> are</w:t>
      </w:r>
      <w:proofErr w:type="gramEnd"/>
      <w:r w:rsidRPr="00A31A47">
        <w:rPr>
          <w:rFonts w:cs="Times New Roman"/>
          <w:szCs w:val="24"/>
        </w:rPr>
        <w:t xml:space="preserve"> only engaged on-line, and seldom are found in their offices or in the halls. </w:t>
      </w:r>
      <w:r w:rsidR="00F302E8" w:rsidRPr="00A31A47">
        <w:rPr>
          <w:rFonts w:cs="Times New Roman"/>
          <w:szCs w:val="24"/>
        </w:rPr>
        <w:t xml:space="preserve"> A large number of </w:t>
      </w:r>
      <w:proofErr w:type="gramStart"/>
      <w:r w:rsidR="00F302E8" w:rsidRPr="00A31A47">
        <w:rPr>
          <w:rFonts w:cs="Times New Roman"/>
          <w:szCs w:val="24"/>
        </w:rPr>
        <w:t>faculty</w:t>
      </w:r>
      <w:proofErr w:type="gramEnd"/>
      <w:r w:rsidR="00F302E8" w:rsidRPr="00A31A47">
        <w:rPr>
          <w:rFonts w:cs="Times New Roman"/>
          <w:szCs w:val="24"/>
        </w:rPr>
        <w:t xml:space="preserve"> are hired and supervised by administrators without faculty oversight.  Our “Extended Campuses” operate like a shadow university but without meaningful academic freedom </w:t>
      </w:r>
      <w:proofErr w:type="gramStart"/>
      <w:r w:rsidR="00F302E8" w:rsidRPr="00A31A47">
        <w:rPr>
          <w:rFonts w:cs="Times New Roman"/>
          <w:szCs w:val="24"/>
        </w:rPr>
        <w:t>nor</w:t>
      </w:r>
      <w:proofErr w:type="gramEnd"/>
      <w:r w:rsidR="00F302E8" w:rsidRPr="00A31A47">
        <w:rPr>
          <w:rFonts w:cs="Times New Roman"/>
          <w:szCs w:val="24"/>
        </w:rPr>
        <w:t xml:space="preserve"> responsibility.  </w:t>
      </w:r>
    </w:p>
    <w:p w:rsidR="00F302E8" w:rsidRPr="00A31A47" w:rsidRDefault="00B111A9" w:rsidP="009C4F05">
      <w:pPr>
        <w:pStyle w:val="ListParagraph"/>
        <w:numPr>
          <w:ilvl w:val="0"/>
          <w:numId w:val="1"/>
        </w:numPr>
        <w:spacing w:after="0" w:line="480" w:lineRule="auto"/>
        <w:rPr>
          <w:rFonts w:cs="Times New Roman"/>
          <w:szCs w:val="24"/>
        </w:rPr>
      </w:pPr>
      <w:r w:rsidRPr="00A31A47">
        <w:rPr>
          <w:rFonts w:cs="Times New Roman"/>
          <w:szCs w:val="24"/>
        </w:rPr>
        <w:t xml:space="preserve">The tenure track </w:t>
      </w:r>
      <w:proofErr w:type="gramStart"/>
      <w:r w:rsidRPr="00A31A47">
        <w:rPr>
          <w:rFonts w:cs="Times New Roman"/>
          <w:szCs w:val="24"/>
        </w:rPr>
        <w:t>faculty have</w:t>
      </w:r>
      <w:proofErr w:type="gramEnd"/>
      <w:r w:rsidRPr="00A31A47">
        <w:rPr>
          <w:rFonts w:cs="Times New Roman"/>
          <w:szCs w:val="24"/>
        </w:rPr>
        <w:t xml:space="preserve"> been “hollowed out.”  When the Council was formed over half of faculty were tenure track.  Now that number is roughly thirty percent, and new tenure track lines are not available to this College.  (That said, however, some of </w:t>
      </w:r>
      <w:r w:rsidRPr="00A31A47">
        <w:rPr>
          <w:rFonts w:cs="Times New Roman"/>
          <w:szCs w:val="24"/>
        </w:rPr>
        <w:lastRenderedPageBreak/>
        <w:t>the most energetic and supportive faculty have been those without tenure or on tenure track, and many tenured professors, including those who provide verbal support, are disengaged, and seldom if ever show up to meetings of the full Assembly, nor stan</w:t>
      </w:r>
      <w:r w:rsidR="00797301" w:rsidRPr="00A31A47">
        <w:rPr>
          <w:rFonts w:cs="Times New Roman"/>
          <w:szCs w:val="24"/>
        </w:rPr>
        <w:t>d for election to the Council)</w:t>
      </w:r>
      <w:r w:rsidR="00423768">
        <w:rPr>
          <w:rFonts w:cs="Times New Roman"/>
          <w:szCs w:val="24"/>
        </w:rPr>
        <w:t xml:space="preserve">. </w:t>
      </w:r>
    </w:p>
    <w:p w:rsidR="00797301" w:rsidRDefault="00F302E8" w:rsidP="009C4F05">
      <w:pPr>
        <w:pStyle w:val="ListParagraph"/>
        <w:numPr>
          <w:ilvl w:val="0"/>
          <w:numId w:val="1"/>
        </w:numPr>
        <w:spacing w:after="0" w:line="480" w:lineRule="auto"/>
        <w:rPr>
          <w:rFonts w:cs="Times New Roman"/>
          <w:szCs w:val="24"/>
        </w:rPr>
      </w:pPr>
      <w:r w:rsidRPr="00A31A47">
        <w:rPr>
          <w:rFonts w:cs="Times New Roman"/>
          <w:szCs w:val="24"/>
        </w:rPr>
        <w:t xml:space="preserve">The College administration has exploited accreditation to further remove the College and its faculty from control of the curriculum. </w:t>
      </w:r>
      <w:r w:rsidR="00B111A9" w:rsidRPr="00A31A47">
        <w:rPr>
          <w:rFonts w:cs="Times New Roman"/>
          <w:szCs w:val="24"/>
        </w:rPr>
        <w:t xml:space="preserve"> </w:t>
      </w:r>
    </w:p>
    <w:p w:rsidR="00497AD3" w:rsidRDefault="00497AD3" w:rsidP="009C4F05">
      <w:pPr>
        <w:pStyle w:val="ListParagraph"/>
        <w:numPr>
          <w:ilvl w:val="0"/>
          <w:numId w:val="1"/>
        </w:numPr>
        <w:spacing w:after="0" w:line="480" w:lineRule="auto"/>
        <w:rPr>
          <w:rFonts w:cs="Times New Roman"/>
          <w:szCs w:val="24"/>
        </w:rPr>
      </w:pPr>
      <w:r>
        <w:rPr>
          <w:rFonts w:cs="Times New Roman"/>
          <w:szCs w:val="24"/>
        </w:rPr>
        <w:t>A large number of both tenured and tenure line faculty keep their offices in either Phoenix, Tucson, or some other extended campus location, appearing on campus rarely, if at all, beyond the open meeting of the academic year.</w:t>
      </w:r>
    </w:p>
    <w:p w:rsidR="008D493D" w:rsidRPr="00A31A47" w:rsidRDefault="00797301" w:rsidP="009C4F05">
      <w:pPr>
        <w:spacing w:after="0" w:line="480" w:lineRule="auto"/>
        <w:ind w:firstLine="720"/>
        <w:rPr>
          <w:rFonts w:cs="Times New Roman"/>
          <w:szCs w:val="24"/>
        </w:rPr>
      </w:pPr>
      <w:r w:rsidRPr="00A31A47">
        <w:rPr>
          <w:rFonts w:cs="Times New Roman"/>
          <w:szCs w:val="24"/>
        </w:rPr>
        <w:t xml:space="preserve">The College Council </w:t>
      </w:r>
      <w:r w:rsidR="00A31A47">
        <w:rPr>
          <w:rFonts w:cs="Times New Roman"/>
          <w:szCs w:val="24"/>
        </w:rPr>
        <w:t>remains</w:t>
      </w:r>
      <w:r w:rsidRPr="00A31A47">
        <w:rPr>
          <w:rFonts w:cs="Times New Roman"/>
          <w:szCs w:val="24"/>
        </w:rPr>
        <w:t xml:space="preserve"> at a crucial cross-roads</w:t>
      </w:r>
      <w:r w:rsidR="0087217C" w:rsidRPr="00A31A47">
        <w:rPr>
          <w:rFonts w:cs="Times New Roman"/>
          <w:szCs w:val="24"/>
        </w:rPr>
        <w:t xml:space="preserve"> at this writing.  It </w:t>
      </w:r>
      <w:r w:rsidR="00B42243" w:rsidRPr="00A31A47">
        <w:rPr>
          <w:rFonts w:cs="Times New Roman"/>
          <w:szCs w:val="24"/>
        </w:rPr>
        <w:t>has survived</w:t>
      </w:r>
      <w:r w:rsidR="0087217C" w:rsidRPr="00A31A47">
        <w:rPr>
          <w:rFonts w:cs="Times New Roman"/>
          <w:szCs w:val="24"/>
        </w:rPr>
        <w:t xml:space="preserve"> various levels of resista</w:t>
      </w:r>
      <w:r w:rsidR="001B47A2" w:rsidRPr="00A31A47">
        <w:rPr>
          <w:rFonts w:cs="Times New Roman"/>
          <w:szCs w:val="24"/>
        </w:rPr>
        <w:t xml:space="preserve">nce, </w:t>
      </w:r>
      <w:r w:rsidR="00B42243" w:rsidRPr="00A31A47">
        <w:rPr>
          <w:rFonts w:cs="Times New Roman"/>
          <w:szCs w:val="24"/>
        </w:rPr>
        <w:t>including passive resistance of faculty opt-out, from those who cling to the previous vision of hierarchical control</w:t>
      </w:r>
      <w:r w:rsidR="0094002C" w:rsidRPr="00A31A47">
        <w:rPr>
          <w:rFonts w:cs="Times New Roman"/>
          <w:szCs w:val="24"/>
        </w:rPr>
        <w:t xml:space="preserve"> which rewards compliance and conformity to administrative initiatives.</w:t>
      </w:r>
      <w:r w:rsidR="00E27DC3" w:rsidRPr="00A31A47">
        <w:rPr>
          <w:rFonts w:cs="Times New Roman"/>
          <w:szCs w:val="24"/>
        </w:rPr>
        <w:t xml:space="preserve"> </w:t>
      </w:r>
    </w:p>
    <w:p w:rsidR="001B7F57" w:rsidRPr="00A31A47" w:rsidRDefault="001B7F57" w:rsidP="009C4F05">
      <w:pPr>
        <w:spacing w:after="0" w:line="480" w:lineRule="auto"/>
        <w:rPr>
          <w:rFonts w:cs="Times New Roman"/>
          <w:szCs w:val="24"/>
        </w:rPr>
      </w:pPr>
    </w:p>
    <w:p w:rsidR="00AB3010" w:rsidRDefault="002D7935" w:rsidP="009C4F05">
      <w:pPr>
        <w:spacing w:after="0" w:line="480" w:lineRule="auto"/>
        <w:rPr>
          <w:rFonts w:cs="Times New Roman"/>
          <w:b/>
          <w:szCs w:val="24"/>
        </w:rPr>
      </w:pPr>
      <w:r>
        <w:rPr>
          <w:rFonts w:cs="Times New Roman"/>
          <w:b/>
          <w:szCs w:val="24"/>
        </w:rPr>
        <w:t xml:space="preserve">The University Context </w:t>
      </w:r>
    </w:p>
    <w:p w:rsidR="00423768" w:rsidRPr="00AB3010" w:rsidRDefault="00423768" w:rsidP="009C4F05">
      <w:pPr>
        <w:spacing w:after="0" w:line="480" w:lineRule="auto"/>
        <w:rPr>
          <w:rFonts w:cs="Times New Roman"/>
          <w:b/>
          <w:szCs w:val="24"/>
        </w:rPr>
      </w:pPr>
    </w:p>
    <w:p w:rsidR="005B39D1" w:rsidRPr="00FC6632" w:rsidRDefault="00892C48" w:rsidP="009C4F05">
      <w:pPr>
        <w:spacing w:after="0" w:line="480" w:lineRule="auto"/>
        <w:ind w:firstLine="720"/>
        <w:rPr>
          <w:rFonts w:cs="Times New Roman"/>
          <w:szCs w:val="24"/>
        </w:rPr>
      </w:pPr>
      <w:r w:rsidRPr="00FC6632">
        <w:rPr>
          <w:rFonts w:cs="Times New Roman"/>
          <w:szCs w:val="24"/>
        </w:rPr>
        <w:t xml:space="preserve">Founded in 1899 as a teacher training normal school, the 21,352 student-strong NAU is one of the three state universities in Arizona.  The others are the Arizona State University (ASU) and the University </w:t>
      </w:r>
      <w:proofErr w:type="gramStart"/>
      <w:r w:rsidRPr="00FC6632">
        <w:rPr>
          <w:rFonts w:cs="Times New Roman"/>
          <w:szCs w:val="24"/>
        </w:rPr>
        <w:t>of</w:t>
      </w:r>
      <w:proofErr w:type="gramEnd"/>
      <w:r w:rsidRPr="00FC6632">
        <w:rPr>
          <w:rFonts w:cs="Times New Roman"/>
          <w:szCs w:val="24"/>
        </w:rPr>
        <w:t xml:space="preserve"> Arizona (UA).</w:t>
      </w:r>
      <w:r w:rsidR="00EE626A">
        <w:rPr>
          <w:rFonts w:cs="Times New Roman"/>
          <w:szCs w:val="24"/>
        </w:rPr>
        <w:t xml:space="preserve"> </w:t>
      </w:r>
      <w:r w:rsidR="001B47A2" w:rsidRPr="00FC6632">
        <w:rPr>
          <w:rFonts w:cs="Times New Roman"/>
          <w:szCs w:val="24"/>
        </w:rPr>
        <w:t xml:space="preserve">The university has no college with a robust college level governance unit. </w:t>
      </w:r>
      <w:r w:rsidR="00497AD3">
        <w:rPr>
          <w:rFonts w:cs="Times New Roman"/>
          <w:szCs w:val="24"/>
        </w:rPr>
        <w:t>P</w:t>
      </w:r>
      <w:r w:rsidR="001B47A2" w:rsidRPr="00FC6632">
        <w:rPr>
          <w:rFonts w:cs="Times New Roman"/>
          <w:szCs w:val="24"/>
        </w:rPr>
        <w:t>hilosophica</w:t>
      </w:r>
      <w:r w:rsidR="008B79ED" w:rsidRPr="00FC6632">
        <w:rPr>
          <w:rFonts w:cs="Times New Roman"/>
          <w:szCs w:val="24"/>
        </w:rPr>
        <w:t xml:space="preserve">l support for shared governance </w:t>
      </w:r>
      <w:r w:rsidR="001B7F57" w:rsidRPr="00FC6632">
        <w:rPr>
          <w:rFonts w:cs="Times New Roman"/>
          <w:szCs w:val="24"/>
        </w:rPr>
        <w:t xml:space="preserve">has largely been promoted by the </w:t>
      </w:r>
      <w:r w:rsidR="008B79ED" w:rsidRPr="00FC6632">
        <w:rPr>
          <w:rFonts w:cs="Times New Roman"/>
          <w:szCs w:val="24"/>
        </w:rPr>
        <w:t xml:space="preserve">university-wide Senate. The Senate has been forced to respond to every College as each reacts to the rise </w:t>
      </w:r>
      <w:r w:rsidRPr="00FC6632">
        <w:rPr>
          <w:rFonts w:cs="Times New Roman"/>
          <w:szCs w:val="24"/>
        </w:rPr>
        <w:t>of business ethos in the m</w:t>
      </w:r>
      <w:r w:rsidR="00EE626A">
        <w:rPr>
          <w:rFonts w:cs="Times New Roman"/>
          <w:szCs w:val="24"/>
        </w:rPr>
        <w:t xml:space="preserve">anagement of university affairs. </w:t>
      </w:r>
      <w:r w:rsidRPr="00FC6632">
        <w:rPr>
          <w:rFonts w:cs="Times New Roman"/>
          <w:szCs w:val="24"/>
        </w:rPr>
        <w:t xml:space="preserve"> </w:t>
      </w:r>
      <w:r w:rsidR="001B7F57" w:rsidRPr="00FC6632">
        <w:rPr>
          <w:rFonts w:cs="Times New Roman"/>
          <w:szCs w:val="24"/>
        </w:rPr>
        <w:t xml:space="preserve">The situation at NAU is similar to situations prevailing elsewhere in which university </w:t>
      </w:r>
      <w:r w:rsidRPr="00FC6632">
        <w:rPr>
          <w:rFonts w:cs="Times New Roman"/>
          <w:szCs w:val="24"/>
        </w:rPr>
        <w:t xml:space="preserve">presidents are increasingly being </w:t>
      </w:r>
      <w:r w:rsidRPr="00FC6632">
        <w:rPr>
          <w:rFonts w:cs="Times New Roman"/>
          <w:szCs w:val="24"/>
        </w:rPr>
        <w:lastRenderedPageBreak/>
        <w:t>referred to as chief executive officers (CEOs), accountability and efficiency have become the discourse informing management practices just as student-services programs have been rechristened as “customer-service.”</w:t>
      </w:r>
      <w:r w:rsidRPr="00FC6632">
        <w:rPr>
          <w:rStyle w:val="EndnoteReference"/>
          <w:rFonts w:cs="Times New Roman"/>
          <w:szCs w:val="24"/>
        </w:rPr>
        <w:endnoteReference w:id="1"/>
      </w:r>
      <w:r w:rsidRPr="00FC6632">
        <w:rPr>
          <w:rFonts w:cs="Times New Roman"/>
          <w:szCs w:val="24"/>
        </w:rPr>
        <w:t xml:space="preserve">  </w:t>
      </w:r>
      <w:r w:rsidR="00EE626A">
        <w:rPr>
          <w:rFonts w:cs="Times New Roman"/>
          <w:szCs w:val="24"/>
        </w:rPr>
        <w:t>These</w:t>
      </w:r>
      <w:r w:rsidR="001B7F57" w:rsidRPr="00A91E2A">
        <w:rPr>
          <w:rFonts w:cs="Times New Roman"/>
          <w:szCs w:val="24"/>
        </w:rPr>
        <w:t xml:space="preserve"> maneuvers </w:t>
      </w:r>
      <w:r w:rsidR="00EE626A">
        <w:rPr>
          <w:rFonts w:cs="Times New Roman"/>
          <w:szCs w:val="24"/>
        </w:rPr>
        <w:t>help fuel</w:t>
      </w:r>
      <w:r w:rsidR="001B7F57" w:rsidRPr="00FC6632">
        <w:rPr>
          <w:rFonts w:cs="Times New Roman"/>
          <w:szCs w:val="24"/>
        </w:rPr>
        <w:t xml:space="preserve"> </w:t>
      </w:r>
      <w:r w:rsidRPr="00FC6632">
        <w:rPr>
          <w:rFonts w:cs="Times New Roman"/>
          <w:szCs w:val="24"/>
        </w:rPr>
        <w:t xml:space="preserve">faculty moves to regain the governance initiatives in the form of </w:t>
      </w:r>
      <w:r w:rsidR="00037D6D" w:rsidRPr="00FC6632">
        <w:rPr>
          <w:rFonts w:cs="Times New Roman"/>
          <w:szCs w:val="24"/>
        </w:rPr>
        <w:t>a College Council.</w:t>
      </w:r>
      <w:r w:rsidRPr="00FC6632">
        <w:rPr>
          <w:rFonts w:cs="Times New Roman"/>
          <w:szCs w:val="24"/>
        </w:rPr>
        <w:t xml:space="preserve">  </w:t>
      </w:r>
      <w:r w:rsidR="00EE626A">
        <w:rPr>
          <w:rFonts w:cs="Times New Roman"/>
          <w:szCs w:val="24"/>
        </w:rPr>
        <w:t xml:space="preserve">Yet, as a university which we </w:t>
      </w:r>
      <w:proofErr w:type="gramStart"/>
      <w:r w:rsidR="00EE626A">
        <w:rPr>
          <w:rFonts w:cs="Times New Roman"/>
          <w:szCs w:val="24"/>
        </w:rPr>
        <w:t>argue,</w:t>
      </w:r>
      <w:proofErr w:type="gramEnd"/>
      <w:r w:rsidR="00EE626A">
        <w:rPr>
          <w:rFonts w:cs="Times New Roman"/>
          <w:szCs w:val="24"/>
        </w:rPr>
        <w:t xml:space="preserve"> greatly outgrew its governance structure, and undeveloped governance was difficult to address, when corporatization rose quickly in the neoliberal climate, moving toward limits on faculty voice in administration, not robust expansion. </w:t>
      </w:r>
    </w:p>
    <w:p w:rsidR="00892C48" w:rsidRPr="00FC6632" w:rsidRDefault="00892C48" w:rsidP="009C4F05">
      <w:pPr>
        <w:spacing w:after="0" w:line="480" w:lineRule="auto"/>
        <w:rPr>
          <w:rFonts w:cs="Times New Roman"/>
          <w:szCs w:val="24"/>
        </w:rPr>
      </w:pPr>
    </w:p>
    <w:p w:rsidR="00892C48" w:rsidRPr="00FC6632" w:rsidRDefault="00892C48" w:rsidP="009C4F05">
      <w:pPr>
        <w:spacing w:after="0" w:line="480" w:lineRule="auto"/>
        <w:rPr>
          <w:rFonts w:cs="Times New Roman"/>
          <w:b/>
          <w:szCs w:val="24"/>
        </w:rPr>
      </w:pPr>
      <w:r w:rsidRPr="00FC6632">
        <w:rPr>
          <w:rFonts w:cs="Times New Roman"/>
          <w:b/>
          <w:szCs w:val="24"/>
        </w:rPr>
        <w:t>Impetus for the Faculty Assembly (FA)</w:t>
      </w:r>
      <w:r w:rsidR="005037B5" w:rsidRPr="00FC6632">
        <w:rPr>
          <w:rFonts w:cs="Times New Roman"/>
          <w:b/>
          <w:szCs w:val="24"/>
        </w:rPr>
        <w:t xml:space="preserve"> </w:t>
      </w:r>
    </w:p>
    <w:p w:rsidR="005367A7" w:rsidRPr="00FC6632" w:rsidRDefault="005367A7" w:rsidP="009C4F05">
      <w:pPr>
        <w:spacing w:after="0" w:line="480" w:lineRule="auto"/>
        <w:rPr>
          <w:rFonts w:cs="Times New Roman"/>
          <w:szCs w:val="24"/>
        </w:rPr>
      </w:pPr>
    </w:p>
    <w:p w:rsidR="005037B5" w:rsidRPr="00FC6632" w:rsidRDefault="005037B5" w:rsidP="009C4F05">
      <w:pPr>
        <w:spacing w:after="0" w:line="480" w:lineRule="auto"/>
        <w:ind w:firstLine="720"/>
        <w:rPr>
          <w:rFonts w:cs="Times New Roman"/>
          <w:szCs w:val="24"/>
        </w:rPr>
      </w:pPr>
      <w:r w:rsidRPr="00FC6632">
        <w:rPr>
          <w:rFonts w:cs="Times New Roman"/>
          <w:szCs w:val="24"/>
        </w:rPr>
        <w:t xml:space="preserve">We will use FA as a marker for the entire effort, which included a model where the entire College, the Assembly, shares with the Dean, responsibility to develop a College meeting agenda, and run the all-College meeting.  It also includes a College Council, representatives meeting monthly, elected from each department, including ex-officio participation from Chairs of key personnel, and curriculum committees, a </w:t>
      </w:r>
      <w:proofErr w:type="spellStart"/>
      <w:r w:rsidRPr="00FC6632">
        <w:rPr>
          <w:rFonts w:cs="Times New Roman"/>
          <w:szCs w:val="24"/>
        </w:rPr>
        <w:t>CoE</w:t>
      </w:r>
      <w:proofErr w:type="spellEnd"/>
      <w:r w:rsidRPr="00FC6632">
        <w:rPr>
          <w:rFonts w:cs="Times New Roman"/>
          <w:szCs w:val="24"/>
        </w:rPr>
        <w:t xml:space="preserve"> senior university Senator, and the Dean and Associate Dean.  </w:t>
      </w:r>
    </w:p>
    <w:p w:rsidR="008B2E6F" w:rsidRDefault="002D7935" w:rsidP="009C4F05">
      <w:pPr>
        <w:spacing w:after="0" w:line="480" w:lineRule="auto"/>
        <w:ind w:firstLine="720"/>
        <w:rPr>
          <w:rFonts w:cs="Times New Roman"/>
          <w:szCs w:val="24"/>
        </w:rPr>
      </w:pPr>
      <w:r>
        <w:rPr>
          <w:rFonts w:cs="Times New Roman"/>
          <w:szCs w:val="24"/>
        </w:rPr>
        <w:t xml:space="preserve">The genesis of the College Council movement can be traced to early </w:t>
      </w:r>
      <w:r w:rsidRPr="00A31A47">
        <w:rPr>
          <w:rFonts w:cs="Times New Roman"/>
          <w:szCs w:val="24"/>
        </w:rPr>
        <w:t>2006</w:t>
      </w:r>
      <w:r>
        <w:rPr>
          <w:rFonts w:cs="Times New Roman"/>
          <w:szCs w:val="24"/>
        </w:rPr>
        <w:t xml:space="preserve"> when</w:t>
      </w:r>
      <w:r w:rsidRPr="00A31A47">
        <w:rPr>
          <w:rFonts w:cs="Times New Roman"/>
          <w:szCs w:val="24"/>
        </w:rPr>
        <w:t xml:space="preserve"> a steady stream of policy edicts and administrative fiat, increased accountability requirements pegged on uncertain efficiencies, coupled with declining tenure-track faculty lines, combined to create an adversarial relationship between the college administration and a broad spectrum of the faculty.  </w:t>
      </w:r>
      <w:proofErr w:type="gramStart"/>
      <w:r>
        <w:rPr>
          <w:rFonts w:cs="Times New Roman"/>
          <w:szCs w:val="24"/>
        </w:rPr>
        <w:t xml:space="preserve">They </w:t>
      </w:r>
      <w:r w:rsidR="00892C48" w:rsidRPr="00FC6632">
        <w:rPr>
          <w:rFonts w:cs="Times New Roman"/>
          <w:szCs w:val="24"/>
        </w:rPr>
        <w:t xml:space="preserve"> sent</w:t>
      </w:r>
      <w:proofErr w:type="gramEnd"/>
      <w:r w:rsidR="00892C48" w:rsidRPr="00FC6632">
        <w:rPr>
          <w:rFonts w:cs="Times New Roman"/>
          <w:szCs w:val="24"/>
        </w:rPr>
        <w:t xml:space="preserve"> a clear message to the </w:t>
      </w:r>
      <w:proofErr w:type="spellStart"/>
      <w:r w:rsidR="00892C48" w:rsidRPr="00FC6632">
        <w:rPr>
          <w:rFonts w:cs="Times New Roman"/>
          <w:szCs w:val="24"/>
        </w:rPr>
        <w:t>CoE</w:t>
      </w:r>
      <w:proofErr w:type="spellEnd"/>
      <w:r w:rsidR="00892C48" w:rsidRPr="00FC6632">
        <w:rPr>
          <w:rFonts w:cs="Times New Roman"/>
          <w:szCs w:val="24"/>
        </w:rPr>
        <w:t xml:space="preserve"> faculty that the college administration, with the blessings of the central university administration, had </w:t>
      </w:r>
      <w:r w:rsidR="00037D6D" w:rsidRPr="00FC6632">
        <w:rPr>
          <w:rFonts w:cs="Times New Roman"/>
          <w:szCs w:val="24"/>
        </w:rPr>
        <w:t>paid obeisance to the language of</w:t>
      </w:r>
      <w:r w:rsidR="00892C48" w:rsidRPr="00FC6632">
        <w:rPr>
          <w:rFonts w:cs="Times New Roman"/>
          <w:szCs w:val="24"/>
        </w:rPr>
        <w:t xml:space="preserve"> shared governance </w:t>
      </w:r>
      <w:r w:rsidR="008B79ED" w:rsidRPr="00FC6632">
        <w:rPr>
          <w:rFonts w:cs="Times New Roman"/>
          <w:szCs w:val="24"/>
        </w:rPr>
        <w:t>while adopting</w:t>
      </w:r>
      <w:r w:rsidR="00892C48" w:rsidRPr="00FC6632">
        <w:rPr>
          <w:rFonts w:cs="Times New Roman"/>
          <w:szCs w:val="24"/>
        </w:rPr>
        <w:t xml:space="preserve"> of corporate </w:t>
      </w:r>
      <w:proofErr w:type="spellStart"/>
      <w:r w:rsidR="00892C48" w:rsidRPr="00FC6632">
        <w:rPr>
          <w:rFonts w:cs="Times New Roman"/>
          <w:szCs w:val="24"/>
        </w:rPr>
        <w:t>managerialism</w:t>
      </w:r>
      <w:proofErr w:type="spellEnd"/>
      <w:r w:rsidR="00892C48" w:rsidRPr="00FC6632">
        <w:rPr>
          <w:rFonts w:cs="Times New Roman"/>
          <w:szCs w:val="24"/>
        </w:rPr>
        <w:t>.</w:t>
      </w:r>
      <w:r w:rsidR="00037D6D" w:rsidRPr="00FC6632">
        <w:rPr>
          <w:rFonts w:cs="Times New Roman"/>
          <w:szCs w:val="24"/>
        </w:rPr>
        <w:t xml:space="preserve">  The</w:t>
      </w:r>
      <w:r w:rsidR="00254219" w:rsidRPr="00FC6632">
        <w:rPr>
          <w:rFonts w:cs="Times New Roman"/>
          <w:szCs w:val="24"/>
        </w:rPr>
        <w:t xml:space="preserve"> universit</w:t>
      </w:r>
      <w:r w:rsidR="00497AD3">
        <w:rPr>
          <w:rFonts w:cs="Times New Roman"/>
          <w:szCs w:val="24"/>
        </w:rPr>
        <w:t>y</w:t>
      </w:r>
      <w:r w:rsidR="00037D6D" w:rsidRPr="00FC6632">
        <w:rPr>
          <w:rFonts w:cs="Times New Roman"/>
          <w:szCs w:val="24"/>
        </w:rPr>
        <w:t xml:space="preserve"> </w:t>
      </w:r>
      <w:r w:rsidR="00254219" w:rsidRPr="00FC6632">
        <w:rPr>
          <w:rFonts w:cs="Times New Roman"/>
          <w:szCs w:val="24"/>
        </w:rPr>
        <w:t>p</w:t>
      </w:r>
      <w:r w:rsidR="00497AD3">
        <w:rPr>
          <w:rFonts w:cs="Times New Roman"/>
          <w:szCs w:val="24"/>
        </w:rPr>
        <w:t>resident was o</w:t>
      </w:r>
      <w:r w:rsidR="00037D6D" w:rsidRPr="00FC6632">
        <w:rPr>
          <w:rFonts w:cs="Times New Roman"/>
          <w:szCs w:val="24"/>
        </w:rPr>
        <w:t xml:space="preserve">n record in praise of, </w:t>
      </w:r>
      <w:r w:rsidR="00037D6D" w:rsidRPr="00FC6632">
        <w:rPr>
          <w:rFonts w:cs="Times New Roman"/>
          <w:szCs w:val="24"/>
        </w:rPr>
        <w:lastRenderedPageBreak/>
        <w:t xml:space="preserve">and concerned with the presence of the private, largely on-line behemoth, the University of Phoenix.  </w:t>
      </w:r>
      <w:r w:rsidR="008B79ED" w:rsidRPr="00FC6632">
        <w:rPr>
          <w:rFonts w:cs="Times New Roman"/>
          <w:szCs w:val="24"/>
        </w:rPr>
        <w:t>Large sectors of the university infrastructure, from food services to dorms have been “privatized.”  Corporate efficiency models</w:t>
      </w:r>
      <w:r w:rsidR="00497AD3">
        <w:rPr>
          <w:rFonts w:cs="Times New Roman"/>
          <w:szCs w:val="24"/>
        </w:rPr>
        <w:t xml:space="preserve"> </w:t>
      </w:r>
      <w:r w:rsidR="00254219" w:rsidRPr="00FC6632">
        <w:rPr>
          <w:rFonts w:cs="Times New Roman"/>
          <w:szCs w:val="24"/>
        </w:rPr>
        <w:t xml:space="preserve">have been instituted with </w:t>
      </w:r>
      <w:proofErr w:type="spellStart"/>
      <w:r w:rsidR="008B79ED" w:rsidRPr="00FC6632">
        <w:rPr>
          <w:rFonts w:cs="Times New Roman"/>
          <w:szCs w:val="24"/>
        </w:rPr>
        <w:t>vocationalization</w:t>
      </w:r>
      <w:proofErr w:type="spellEnd"/>
      <w:r w:rsidR="008B79ED" w:rsidRPr="00FC6632">
        <w:rPr>
          <w:rFonts w:cs="Times New Roman"/>
          <w:szCs w:val="24"/>
        </w:rPr>
        <w:t xml:space="preserve"> of programs and </w:t>
      </w:r>
      <w:r w:rsidR="00254219" w:rsidRPr="00FC6632">
        <w:rPr>
          <w:rFonts w:cs="Times New Roman"/>
          <w:szCs w:val="24"/>
        </w:rPr>
        <w:t>moved</w:t>
      </w:r>
      <w:r w:rsidR="008B79ED" w:rsidRPr="00FC6632">
        <w:rPr>
          <w:rFonts w:cs="Times New Roman"/>
          <w:szCs w:val="24"/>
        </w:rPr>
        <w:t xml:space="preserve"> strongly in the direction of university partnersh</w:t>
      </w:r>
      <w:r w:rsidR="004968C3" w:rsidRPr="00FC6632">
        <w:rPr>
          <w:rFonts w:cs="Times New Roman"/>
          <w:szCs w:val="24"/>
        </w:rPr>
        <w:t>ips with entities like Pearson P</w:t>
      </w:r>
      <w:r w:rsidR="008B79ED" w:rsidRPr="00FC6632">
        <w:rPr>
          <w:rFonts w:cs="Times New Roman"/>
          <w:szCs w:val="24"/>
        </w:rPr>
        <w:t xml:space="preserve">ublishing for curriculum “packages” which bypass faculty scrutiny.  </w:t>
      </w:r>
    </w:p>
    <w:p w:rsidR="00892C48" w:rsidRPr="00FC6632" w:rsidRDefault="00037D6D" w:rsidP="009C4F05">
      <w:pPr>
        <w:spacing w:after="0" w:line="480" w:lineRule="auto"/>
        <w:ind w:firstLine="720"/>
        <w:rPr>
          <w:rFonts w:cs="Times New Roman"/>
          <w:szCs w:val="24"/>
        </w:rPr>
      </w:pPr>
      <w:r w:rsidRPr="00FC6632">
        <w:rPr>
          <w:rFonts w:cs="Times New Roman"/>
          <w:szCs w:val="24"/>
        </w:rPr>
        <w:t>However</w:t>
      </w:r>
      <w:r w:rsidR="008B2E6F">
        <w:rPr>
          <w:rFonts w:cs="Times New Roman"/>
          <w:szCs w:val="24"/>
        </w:rPr>
        <w:t>,</w:t>
      </w:r>
      <w:r w:rsidR="00254219" w:rsidRPr="00FC6632">
        <w:rPr>
          <w:rFonts w:cs="Times New Roman"/>
          <w:szCs w:val="24"/>
        </w:rPr>
        <w:t xml:space="preserve"> the</w:t>
      </w:r>
      <w:r w:rsidR="00892C48" w:rsidRPr="00FC6632">
        <w:rPr>
          <w:rFonts w:cs="Times New Roman"/>
          <w:szCs w:val="24"/>
        </w:rPr>
        <w:t xml:space="preserve"> immediate catalysts were </w:t>
      </w:r>
      <w:r w:rsidRPr="00FC6632">
        <w:rPr>
          <w:rFonts w:cs="Times New Roman"/>
          <w:szCs w:val="24"/>
        </w:rPr>
        <w:t xml:space="preserve">administrative support for </w:t>
      </w:r>
      <w:r w:rsidR="00892C48" w:rsidRPr="00FC6632">
        <w:rPr>
          <w:rFonts w:cs="Times New Roman"/>
          <w:szCs w:val="24"/>
        </w:rPr>
        <w:t xml:space="preserve">program reconfiguration and possible loss of faculty positions, attack on tenure </w:t>
      </w:r>
      <w:r w:rsidR="00254219" w:rsidRPr="00FC6632">
        <w:rPr>
          <w:rFonts w:cs="Times New Roman"/>
          <w:szCs w:val="24"/>
        </w:rPr>
        <w:t>coupled</w:t>
      </w:r>
      <w:r w:rsidR="00892C48" w:rsidRPr="00FC6632">
        <w:rPr>
          <w:rFonts w:cs="Times New Roman"/>
          <w:szCs w:val="24"/>
        </w:rPr>
        <w:t xml:space="preserve"> with the loss of academic autonomy due to </w:t>
      </w:r>
      <w:r w:rsidR="007F490C">
        <w:rPr>
          <w:rFonts w:cs="Times New Roman"/>
          <w:szCs w:val="24"/>
        </w:rPr>
        <w:t xml:space="preserve">recent </w:t>
      </w:r>
      <w:r w:rsidR="00892C48" w:rsidRPr="00FC6632">
        <w:rPr>
          <w:rFonts w:cs="Times New Roman"/>
          <w:szCs w:val="24"/>
        </w:rPr>
        <w:t xml:space="preserve">NCATE </w:t>
      </w:r>
      <w:r w:rsidR="007F490C">
        <w:rPr>
          <w:rFonts w:cs="Times New Roman"/>
          <w:szCs w:val="24"/>
        </w:rPr>
        <w:t xml:space="preserve">teacher education </w:t>
      </w:r>
      <w:r w:rsidR="00892C48" w:rsidRPr="00FC6632">
        <w:rPr>
          <w:rFonts w:cs="Times New Roman"/>
          <w:szCs w:val="24"/>
        </w:rPr>
        <w:t xml:space="preserve">accreditation.  </w:t>
      </w:r>
      <w:r w:rsidRPr="00FC6632">
        <w:rPr>
          <w:rFonts w:cs="Times New Roman"/>
          <w:szCs w:val="24"/>
        </w:rPr>
        <w:t>There was a</w:t>
      </w:r>
      <w:r w:rsidR="00892C48" w:rsidRPr="00FC6632">
        <w:rPr>
          <w:rFonts w:cs="Times New Roman"/>
          <w:szCs w:val="24"/>
        </w:rPr>
        <w:t xml:space="preserve"> groundswell of faculty discontent </w:t>
      </w:r>
      <w:r w:rsidRPr="00FC6632">
        <w:rPr>
          <w:rFonts w:cs="Times New Roman"/>
          <w:szCs w:val="24"/>
        </w:rPr>
        <w:t>that was in the making due to</w:t>
      </w:r>
      <w:r w:rsidR="00892C48" w:rsidRPr="00FC6632">
        <w:rPr>
          <w:rFonts w:cs="Times New Roman"/>
          <w:szCs w:val="24"/>
        </w:rPr>
        <w:t xml:space="preserve"> new promotion and tenure criteria, and increasing leverage of distance learning on academic matters.  </w:t>
      </w:r>
      <w:r w:rsidR="008B2E6F">
        <w:rPr>
          <w:rFonts w:cs="Times New Roman"/>
          <w:szCs w:val="24"/>
        </w:rPr>
        <w:t xml:space="preserve">We consider these immediate triggers in the following sections.  </w:t>
      </w:r>
    </w:p>
    <w:p w:rsidR="00892C48" w:rsidRPr="00FC6632" w:rsidRDefault="00892C48" w:rsidP="009C4F05">
      <w:pPr>
        <w:spacing w:after="0" w:line="480" w:lineRule="auto"/>
        <w:rPr>
          <w:rFonts w:cs="Times New Roman"/>
          <w:szCs w:val="24"/>
        </w:rPr>
      </w:pPr>
    </w:p>
    <w:p w:rsidR="00892C48" w:rsidRPr="009C4F05" w:rsidRDefault="002D7935" w:rsidP="009C4F05">
      <w:pPr>
        <w:spacing w:after="0" w:line="480" w:lineRule="auto"/>
        <w:rPr>
          <w:rFonts w:cs="Times New Roman"/>
          <w:i/>
          <w:szCs w:val="24"/>
        </w:rPr>
      </w:pPr>
      <w:r w:rsidRPr="009C4F05">
        <w:rPr>
          <w:rFonts w:cs="Times New Roman"/>
          <w:i/>
          <w:szCs w:val="24"/>
        </w:rPr>
        <w:t xml:space="preserve">Loss of Academic Governance Control </w:t>
      </w:r>
    </w:p>
    <w:p w:rsidR="00892C48" w:rsidRPr="00FC6632" w:rsidRDefault="00892C48" w:rsidP="009C4F05">
      <w:pPr>
        <w:spacing w:after="0" w:line="480" w:lineRule="auto"/>
        <w:rPr>
          <w:rFonts w:cs="Times New Roman"/>
          <w:szCs w:val="24"/>
        </w:rPr>
      </w:pPr>
    </w:p>
    <w:p w:rsidR="00892C48" w:rsidRPr="00FC6632" w:rsidRDefault="00892C48" w:rsidP="009C4F05">
      <w:pPr>
        <w:spacing w:after="0" w:line="480" w:lineRule="auto"/>
        <w:rPr>
          <w:rFonts w:cs="Times New Roman"/>
          <w:szCs w:val="24"/>
        </w:rPr>
      </w:pPr>
      <w:r w:rsidRPr="00FC6632">
        <w:rPr>
          <w:rFonts w:cs="Times New Roman"/>
          <w:szCs w:val="24"/>
        </w:rPr>
        <w:tab/>
      </w:r>
      <w:r w:rsidR="004D6551" w:rsidRPr="00FC6632">
        <w:rPr>
          <w:rFonts w:cs="Times New Roman"/>
          <w:szCs w:val="24"/>
        </w:rPr>
        <w:t xml:space="preserve">Many College faculty members grew increasingly alarmed at the erosion of academic freedom, concerned with </w:t>
      </w:r>
      <w:r w:rsidRPr="00FC6632">
        <w:rPr>
          <w:rFonts w:cs="Times New Roman"/>
          <w:szCs w:val="24"/>
        </w:rPr>
        <w:t xml:space="preserve">inherent </w:t>
      </w:r>
      <w:r w:rsidR="004D6551" w:rsidRPr="00FC6632">
        <w:rPr>
          <w:rFonts w:cs="Times New Roman"/>
          <w:szCs w:val="24"/>
        </w:rPr>
        <w:t xml:space="preserve">and legal </w:t>
      </w:r>
      <w:r w:rsidRPr="00FC6632">
        <w:rPr>
          <w:rFonts w:cs="Times New Roman"/>
          <w:szCs w:val="24"/>
        </w:rPr>
        <w:t>right to make fundamental decisions on academic matters as part of their academic freedom.  As Wilson</w:t>
      </w:r>
      <w:r w:rsidRPr="00FC6632">
        <w:rPr>
          <w:rStyle w:val="EndnoteReference"/>
          <w:rFonts w:cs="Times New Roman"/>
          <w:szCs w:val="24"/>
        </w:rPr>
        <w:endnoteReference w:id="2"/>
      </w:r>
      <w:r w:rsidRPr="00FC6632">
        <w:rPr>
          <w:rFonts w:cs="Times New Roman"/>
          <w:szCs w:val="24"/>
        </w:rPr>
        <w:t xml:space="preserve"> aptly argues, no other issue in academia evokes widespread reaction from the faculty as one that touches on academic freedom.  Thus, the summer 2009 decision by </w:t>
      </w:r>
      <w:proofErr w:type="spellStart"/>
      <w:r w:rsidRPr="00FC6632">
        <w:rPr>
          <w:rFonts w:cs="Times New Roman"/>
          <w:szCs w:val="24"/>
        </w:rPr>
        <w:t>CoE</w:t>
      </w:r>
      <w:proofErr w:type="spellEnd"/>
      <w:r w:rsidRPr="00FC6632">
        <w:rPr>
          <w:rFonts w:cs="Times New Roman"/>
          <w:szCs w:val="24"/>
        </w:rPr>
        <w:t xml:space="preserve"> college administration to sanction the transfer of the Secondary Education from the college to the content areas in other colleges without the </w:t>
      </w:r>
      <w:r w:rsidR="007F490C">
        <w:rPr>
          <w:rFonts w:cs="Times New Roman"/>
          <w:szCs w:val="24"/>
        </w:rPr>
        <w:t xml:space="preserve">adequate participation or </w:t>
      </w:r>
      <w:r w:rsidRPr="00FC6632">
        <w:rPr>
          <w:rFonts w:cs="Times New Roman"/>
          <w:szCs w:val="24"/>
        </w:rPr>
        <w:t xml:space="preserve">consent the faculty was the immediate trigger for a faculty vote in support of the assembly model of institutional governance.  </w:t>
      </w:r>
      <w:r w:rsidR="004D6551" w:rsidRPr="00FC6632">
        <w:rPr>
          <w:rFonts w:cs="Times New Roman"/>
          <w:szCs w:val="24"/>
        </w:rPr>
        <w:t xml:space="preserve">However there was a significant resistance from faculty who were content with their personal and professional lives and willing to watch </w:t>
      </w:r>
      <w:r w:rsidR="004D6551" w:rsidRPr="00FC6632">
        <w:rPr>
          <w:rFonts w:cs="Times New Roman"/>
          <w:szCs w:val="24"/>
        </w:rPr>
        <w:lastRenderedPageBreak/>
        <w:t xml:space="preserve">administrative change unfold.  Their response was to retreat or to join administration, and gather whatever rewards were available to them in exchange for cooperation with administration and passive or active resistance to the College Assembly/Council.  </w:t>
      </w:r>
    </w:p>
    <w:p w:rsidR="00892C48" w:rsidRPr="00FC6632" w:rsidRDefault="00892C48" w:rsidP="009C4F05">
      <w:pPr>
        <w:spacing w:after="0" w:line="480" w:lineRule="auto"/>
        <w:rPr>
          <w:rFonts w:cs="Times New Roman"/>
          <w:szCs w:val="24"/>
        </w:rPr>
      </w:pPr>
      <w:r w:rsidRPr="00FC6632">
        <w:rPr>
          <w:rFonts w:cs="Times New Roman"/>
          <w:szCs w:val="24"/>
        </w:rPr>
        <w:tab/>
        <w:t xml:space="preserve">Three issues were germane to faculty discomfort with the program reconfigurations.  First, the college administration, </w:t>
      </w:r>
      <w:r w:rsidR="007F490C">
        <w:rPr>
          <w:rFonts w:cs="Times New Roman"/>
          <w:szCs w:val="24"/>
        </w:rPr>
        <w:t xml:space="preserve">and </w:t>
      </w:r>
      <w:r w:rsidRPr="00FC6632">
        <w:rPr>
          <w:rFonts w:cs="Times New Roman"/>
          <w:szCs w:val="24"/>
        </w:rPr>
        <w:t xml:space="preserve">department chairs, signed off the transfers thereby undermining the role of full-time faculty in academic matters.  Second, the rationale provided for these moves was couched in the evolving national rhetoric questioning the importance of teacher educational programs in improving academic achievement in schools.  Third, the </w:t>
      </w:r>
      <w:proofErr w:type="spellStart"/>
      <w:r w:rsidRPr="00FC6632">
        <w:rPr>
          <w:rFonts w:cs="Times New Roman"/>
          <w:szCs w:val="24"/>
        </w:rPr>
        <w:t>CoE</w:t>
      </w:r>
      <w:proofErr w:type="spellEnd"/>
      <w:r w:rsidRPr="00FC6632">
        <w:rPr>
          <w:rFonts w:cs="Times New Roman"/>
          <w:szCs w:val="24"/>
        </w:rPr>
        <w:t xml:space="preserve"> faculty felt slighted that the time, energy and resources spent on crafting a</w:t>
      </w:r>
      <w:r w:rsidR="007F490C">
        <w:rPr>
          <w:rFonts w:cs="Times New Roman"/>
          <w:szCs w:val="24"/>
        </w:rPr>
        <w:t>n</w:t>
      </w:r>
      <w:r w:rsidRPr="00FC6632">
        <w:rPr>
          <w:rFonts w:cs="Times New Roman"/>
          <w:szCs w:val="24"/>
        </w:rPr>
        <w:t xml:space="preserve"> </w:t>
      </w:r>
      <w:r w:rsidR="007F490C">
        <w:rPr>
          <w:rFonts w:cs="Times New Roman"/>
          <w:szCs w:val="24"/>
        </w:rPr>
        <w:t xml:space="preserve">NCATE </w:t>
      </w:r>
      <w:r w:rsidRPr="00FC6632">
        <w:rPr>
          <w:rFonts w:cs="Times New Roman"/>
          <w:szCs w:val="24"/>
        </w:rPr>
        <w:t xml:space="preserve">conceptual framework that identified the key dispositions that a teacher candidate from NAU should possess were being jettisoned.  </w:t>
      </w:r>
      <w:r w:rsidR="004C3393" w:rsidRPr="00FC6632">
        <w:rPr>
          <w:rFonts w:cs="Times New Roman"/>
          <w:szCs w:val="24"/>
        </w:rPr>
        <w:t>Simply put</w:t>
      </w:r>
      <w:r w:rsidRPr="00FC6632">
        <w:rPr>
          <w:rFonts w:cs="Times New Roman"/>
          <w:szCs w:val="24"/>
        </w:rPr>
        <w:t>, the Secondary Ed</w:t>
      </w:r>
      <w:r w:rsidR="009C39D9" w:rsidRPr="00FC6632">
        <w:rPr>
          <w:rFonts w:cs="Times New Roman"/>
          <w:szCs w:val="24"/>
        </w:rPr>
        <w:t xml:space="preserve">ucation faculty </w:t>
      </w:r>
      <w:r w:rsidR="004968C3" w:rsidRPr="00FC6632">
        <w:rPr>
          <w:rFonts w:cs="Times New Roman"/>
          <w:szCs w:val="24"/>
        </w:rPr>
        <w:t xml:space="preserve">were facing </w:t>
      </w:r>
      <w:r w:rsidR="009C39D9" w:rsidRPr="00FC6632">
        <w:rPr>
          <w:rFonts w:cs="Times New Roman"/>
          <w:szCs w:val="24"/>
        </w:rPr>
        <w:t>program dissolution without meaningful input</w:t>
      </w:r>
      <w:r w:rsidR="004968C3" w:rsidRPr="00FC6632">
        <w:rPr>
          <w:rFonts w:cs="Times New Roman"/>
          <w:szCs w:val="24"/>
        </w:rPr>
        <w:t>, but had no venue to dissent.</w:t>
      </w:r>
      <w:r w:rsidRPr="00FC6632">
        <w:rPr>
          <w:rFonts w:cs="Times New Roman"/>
          <w:szCs w:val="24"/>
        </w:rPr>
        <w:t xml:space="preserve">  The FA model of governance was viewed as the best strategy to regain the initiative in academic decision making that the faculty had progressively lost.  </w:t>
      </w:r>
    </w:p>
    <w:p w:rsidR="002468B8" w:rsidRDefault="002468B8" w:rsidP="009C4F05">
      <w:pPr>
        <w:spacing w:after="0" w:line="480" w:lineRule="auto"/>
        <w:rPr>
          <w:rFonts w:cs="Times New Roman"/>
          <w:b/>
          <w:szCs w:val="24"/>
        </w:rPr>
      </w:pPr>
    </w:p>
    <w:p w:rsidR="00892C48" w:rsidRPr="009C4F05" w:rsidRDefault="00892C48" w:rsidP="009C4F05">
      <w:pPr>
        <w:spacing w:after="0" w:line="480" w:lineRule="auto"/>
        <w:rPr>
          <w:rFonts w:cs="Times New Roman"/>
          <w:i/>
          <w:szCs w:val="24"/>
        </w:rPr>
      </w:pPr>
      <w:r w:rsidRPr="009C4F05">
        <w:rPr>
          <w:rFonts w:cs="Times New Roman"/>
          <w:i/>
          <w:szCs w:val="24"/>
        </w:rPr>
        <w:t>New Promotion &amp; Tenure Criteria</w:t>
      </w:r>
    </w:p>
    <w:p w:rsidR="00892C48" w:rsidRPr="00FC6632" w:rsidRDefault="00892C48" w:rsidP="009C4F05">
      <w:pPr>
        <w:spacing w:after="0" w:line="480" w:lineRule="auto"/>
        <w:rPr>
          <w:rFonts w:cs="Times New Roman"/>
          <w:szCs w:val="24"/>
        </w:rPr>
      </w:pPr>
    </w:p>
    <w:p w:rsidR="00892C48" w:rsidRPr="00FC6632" w:rsidRDefault="00892C48" w:rsidP="009C4F05">
      <w:pPr>
        <w:spacing w:after="0" w:line="480" w:lineRule="auto"/>
        <w:rPr>
          <w:rFonts w:cs="Times New Roman"/>
          <w:szCs w:val="24"/>
        </w:rPr>
      </w:pPr>
      <w:r w:rsidRPr="00FC6632">
        <w:rPr>
          <w:rFonts w:cs="Times New Roman"/>
          <w:szCs w:val="24"/>
        </w:rPr>
        <w:tab/>
        <w:t>Second</w:t>
      </w:r>
      <w:r w:rsidR="004C3393" w:rsidRPr="00FC6632">
        <w:rPr>
          <w:rFonts w:cs="Times New Roman"/>
          <w:szCs w:val="24"/>
        </w:rPr>
        <w:t xml:space="preserve"> only</w:t>
      </w:r>
      <w:r w:rsidRPr="00FC6632">
        <w:rPr>
          <w:rFonts w:cs="Times New Roman"/>
          <w:szCs w:val="24"/>
        </w:rPr>
        <w:t xml:space="preserve"> to program reconfiguration, no other issue has been most responsible for the rancor between the faculty and the administration than the 2006 </w:t>
      </w:r>
      <w:proofErr w:type="spellStart"/>
      <w:r w:rsidRPr="00FC6632">
        <w:rPr>
          <w:rFonts w:cs="Times New Roman"/>
          <w:szCs w:val="24"/>
        </w:rPr>
        <w:t>CoE</w:t>
      </w:r>
      <w:proofErr w:type="spellEnd"/>
      <w:r w:rsidRPr="00FC6632">
        <w:rPr>
          <w:rFonts w:cs="Times New Roman"/>
          <w:szCs w:val="24"/>
        </w:rPr>
        <w:t xml:space="preserve"> promotion and tenure (P&amp;T) criteria.  So divisive was the subject that the faculty was divided equally into two camps, those for and those against the new criteria.  It passed with a paltry 3 vote majority in a 60% turnout vote.  The high octane decibels elicited by the new P&amp;T criteria have continued to reverberate in the </w:t>
      </w:r>
      <w:proofErr w:type="spellStart"/>
      <w:r w:rsidRPr="00FC6632">
        <w:rPr>
          <w:rFonts w:cs="Times New Roman"/>
          <w:szCs w:val="24"/>
        </w:rPr>
        <w:t>CoE</w:t>
      </w:r>
      <w:proofErr w:type="spellEnd"/>
      <w:r w:rsidRPr="00FC6632">
        <w:rPr>
          <w:rFonts w:cs="Times New Roman"/>
          <w:szCs w:val="24"/>
        </w:rPr>
        <w:t xml:space="preserve"> echo chamber to this day.  </w:t>
      </w:r>
    </w:p>
    <w:p w:rsidR="00892C48" w:rsidRPr="00FC6632" w:rsidRDefault="00892C48" w:rsidP="009C4F05">
      <w:pPr>
        <w:spacing w:after="0" w:line="480" w:lineRule="auto"/>
        <w:ind w:firstLine="720"/>
        <w:rPr>
          <w:rFonts w:cs="Times New Roman"/>
          <w:szCs w:val="24"/>
        </w:rPr>
      </w:pPr>
      <w:r w:rsidRPr="00FC6632">
        <w:rPr>
          <w:rFonts w:cs="Times New Roman"/>
          <w:szCs w:val="24"/>
        </w:rPr>
        <w:lastRenderedPageBreak/>
        <w:t>Central to the new P&amp;T criteria was the desire by both the university and college administrations for enhanced faculty accountability requirements.  Promotion and tenure requirements</w:t>
      </w:r>
      <w:r w:rsidR="00543980" w:rsidRPr="00FC6632">
        <w:rPr>
          <w:rFonts w:cs="Times New Roman"/>
          <w:szCs w:val="24"/>
        </w:rPr>
        <w:t xml:space="preserve"> for</w:t>
      </w:r>
      <w:r w:rsidRPr="00FC6632">
        <w:rPr>
          <w:rFonts w:cs="Times New Roman"/>
          <w:szCs w:val="24"/>
        </w:rPr>
        <w:t xml:space="preserve"> all</w:t>
      </w:r>
      <w:r w:rsidR="007F490C">
        <w:rPr>
          <w:rFonts w:cs="Times New Roman"/>
          <w:szCs w:val="24"/>
        </w:rPr>
        <w:t xml:space="preserve"> </w:t>
      </w:r>
      <w:r w:rsidRPr="00FC6632">
        <w:rPr>
          <w:rFonts w:cs="Times New Roman"/>
          <w:szCs w:val="24"/>
        </w:rPr>
        <w:t xml:space="preserve">faculty categories were made more rigorous.  As captured in a study on enhancing faculty productivity by </w:t>
      </w:r>
      <w:r w:rsidR="00543980" w:rsidRPr="00FC6632">
        <w:rPr>
          <w:rFonts w:cs="Times New Roman"/>
          <w:szCs w:val="24"/>
        </w:rPr>
        <w:t xml:space="preserve">senior professors in the college, </w:t>
      </w:r>
      <w:r w:rsidRPr="00FC6632">
        <w:rPr>
          <w:rFonts w:cs="Times New Roman"/>
          <w:szCs w:val="24"/>
        </w:rPr>
        <w:t xml:space="preserve">the central goals of the new P&amp;T criteria were underpinned by the </w:t>
      </w:r>
      <w:r w:rsidR="00543980" w:rsidRPr="00FC6632">
        <w:rPr>
          <w:rFonts w:cs="Times New Roman"/>
          <w:szCs w:val="24"/>
        </w:rPr>
        <w:t>need</w:t>
      </w:r>
      <w:r w:rsidRPr="00FC6632">
        <w:rPr>
          <w:rFonts w:cs="Times New Roman"/>
          <w:szCs w:val="24"/>
        </w:rPr>
        <w:t xml:space="preserve"> to support the scholarship activities of the faculty members; to increase the college’s national reputation in area of scholarship; and to increase the grant productivity in the college</w:t>
      </w:r>
      <w:r w:rsidRPr="00FC6632">
        <w:rPr>
          <w:rStyle w:val="EndnoteReference"/>
          <w:rFonts w:cs="Times New Roman"/>
          <w:szCs w:val="24"/>
        </w:rPr>
        <w:endnoteReference w:id="3"/>
      </w:r>
      <w:r w:rsidRPr="00FC6632">
        <w:rPr>
          <w:rFonts w:cs="Times New Roman"/>
          <w:szCs w:val="24"/>
        </w:rPr>
        <w:t xml:space="preserve">.  In addition, </w:t>
      </w:r>
      <w:proofErr w:type="gramStart"/>
      <w:r w:rsidR="00543980" w:rsidRPr="00FC6632">
        <w:rPr>
          <w:rFonts w:cs="Times New Roman"/>
          <w:szCs w:val="24"/>
        </w:rPr>
        <w:t>f</w:t>
      </w:r>
      <w:r w:rsidR="00532E7B" w:rsidRPr="00FC6632">
        <w:rPr>
          <w:rFonts w:cs="Times New Roman"/>
          <w:szCs w:val="24"/>
        </w:rPr>
        <w:t>aculty were</w:t>
      </w:r>
      <w:proofErr w:type="gramEnd"/>
      <w:r w:rsidR="00532E7B" w:rsidRPr="00FC6632">
        <w:rPr>
          <w:rFonts w:cs="Times New Roman"/>
          <w:szCs w:val="24"/>
        </w:rPr>
        <w:t xml:space="preserve"> forced to adopt a narrow view of research, which had little flexibility or </w:t>
      </w:r>
      <w:r w:rsidR="007F490C">
        <w:rPr>
          <w:rFonts w:cs="Times New Roman"/>
          <w:szCs w:val="24"/>
        </w:rPr>
        <w:t>discipline-specific</w:t>
      </w:r>
      <w:r w:rsidR="00532E7B" w:rsidRPr="00FC6632">
        <w:rPr>
          <w:rFonts w:cs="Times New Roman"/>
          <w:szCs w:val="24"/>
        </w:rPr>
        <w:t xml:space="preserve"> responsiveness</w:t>
      </w:r>
      <w:r w:rsidRPr="00FC6632">
        <w:rPr>
          <w:rStyle w:val="EndnoteReference"/>
          <w:rFonts w:cs="Times New Roman"/>
          <w:szCs w:val="24"/>
        </w:rPr>
        <w:endnoteReference w:id="4"/>
      </w:r>
      <w:r w:rsidRPr="00FC6632">
        <w:rPr>
          <w:rFonts w:cs="Times New Roman"/>
          <w:szCs w:val="24"/>
        </w:rPr>
        <w:t xml:space="preserve">.  </w:t>
      </w:r>
      <w:r w:rsidR="00532E7B" w:rsidRPr="00FC6632">
        <w:rPr>
          <w:rFonts w:cs="Times New Roman"/>
          <w:szCs w:val="24"/>
        </w:rPr>
        <w:t xml:space="preserve">Ironically, </w:t>
      </w:r>
      <w:r w:rsidR="00543980" w:rsidRPr="00FC6632">
        <w:rPr>
          <w:rFonts w:cs="Times New Roman"/>
          <w:szCs w:val="24"/>
        </w:rPr>
        <w:t>in instituting</w:t>
      </w:r>
      <w:r w:rsidR="00FC6632">
        <w:rPr>
          <w:rFonts w:cs="Times New Roman"/>
          <w:szCs w:val="24"/>
        </w:rPr>
        <w:t xml:space="preserve"> </w:t>
      </w:r>
      <w:r w:rsidRPr="00FC6632">
        <w:rPr>
          <w:rFonts w:cs="Times New Roman"/>
          <w:szCs w:val="24"/>
        </w:rPr>
        <w:t xml:space="preserve">accountability measures </w:t>
      </w:r>
      <w:r w:rsidR="00543980" w:rsidRPr="00FC6632">
        <w:rPr>
          <w:rFonts w:cs="Times New Roman"/>
          <w:szCs w:val="24"/>
        </w:rPr>
        <w:t xml:space="preserve">that </w:t>
      </w:r>
      <w:r w:rsidRPr="00FC6632">
        <w:rPr>
          <w:rFonts w:cs="Times New Roman"/>
          <w:szCs w:val="24"/>
        </w:rPr>
        <w:t>have focused on increase</w:t>
      </w:r>
      <w:r w:rsidR="000B1905" w:rsidRPr="00FC6632">
        <w:rPr>
          <w:rFonts w:cs="Times New Roman"/>
          <w:szCs w:val="24"/>
        </w:rPr>
        <w:t>d</w:t>
      </w:r>
      <w:r w:rsidRPr="00FC6632">
        <w:rPr>
          <w:rFonts w:cs="Times New Roman"/>
          <w:szCs w:val="24"/>
        </w:rPr>
        <w:t xml:space="preserve"> scholarly pr</w:t>
      </w:r>
      <w:r w:rsidR="000B1905" w:rsidRPr="00FC6632">
        <w:rPr>
          <w:rFonts w:cs="Times New Roman"/>
          <w:szCs w:val="24"/>
        </w:rPr>
        <w:t>oductivity, governance was done by “custom” and</w:t>
      </w:r>
      <w:r w:rsidR="00532E7B" w:rsidRPr="00FC6632">
        <w:rPr>
          <w:rFonts w:cs="Times New Roman"/>
          <w:szCs w:val="24"/>
        </w:rPr>
        <w:t xml:space="preserve"> </w:t>
      </w:r>
      <w:r w:rsidR="000B1905" w:rsidRPr="00FC6632">
        <w:rPr>
          <w:rFonts w:cs="Times New Roman"/>
          <w:szCs w:val="24"/>
        </w:rPr>
        <w:t xml:space="preserve">there was no formal venue outside separate department meetings, or the “Dean’s” meeting, </w:t>
      </w:r>
      <w:r w:rsidR="00556E91">
        <w:rPr>
          <w:rFonts w:cs="Times New Roman"/>
          <w:szCs w:val="24"/>
        </w:rPr>
        <w:t xml:space="preserve">whose agenda was developed without meaningful faculty input.  There was simply nowhere </w:t>
      </w:r>
      <w:r w:rsidR="000B1905" w:rsidRPr="00FC6632">
        <w:rPr>
          <w:rFonts w:cs="Times New Roman"/>
          <w:szCs w:val="24"/>
        </w:rPr>
        <w:t xml:space="preserve">to address faculty concerns around thinning tenure density, </w:t>
      </w:r>
      <w:r w:rsidR="00637EE5" w:rsidRPr="00FC6632">
        <w:rPr>
          <w:rFonts w:cs="Times New Roman"/>
          <w:szCs w:val="24"/>
        </w:rPr>
        <w:t>short annual contracts</w:t>
      </w:r>
      <w:r w:rsidR="000B1905" w:rsidRPr="00FC6632">
        <w:rPr>
          <w:rFonts w:cs="Times New Roman"/>
          <w:szCs w:val="24"/>
        </w:rPr>
        <w:t xml:space="preserve"> for the contingent faculty whose numbers were swelling</w:t>
      </w:r>
      <w:r w:rsidR="00637EE5" w:rsidRPr="00FC6632">
        <w:rPr>
          <w:rFonts w:cs="Times New Roman"/>
          <w:szCs w:val="24"/>
        </w:rPr>
        <w:t xml:space="preserve">, </w:t>
      </w:r>
      <w:r w:rsidR="000B1905" w:rsidRPr="00FC6632">
        <w:rPr>
          <w:rFonts w:cs="Times New Roman"/>
          <w:szCs w:val="24"/>
        </w:rPr>
        <w:t xml:space="preserve">and </w:t>
      </w:r>
      <w:r w:rsidR="00637EE5" w:rsidRPr="00FC6632">
        <w:rPr>
          <w:rFonts w:cs="Times New Roman"/>
          <w:szCs w:val="24"/>
        </w:rPr>
        <w:t xml:space="preserve">low pay. While </w:t>
      </w:r>
      <w:r w:rsidR="00543980" w:rsidRPr="00FC6632">
        <w:rPr>
          <w:rFonts w:cs="Times New Roman"/>
          <w:szCs w:val="24"/>
        </w:rPr>
        <w:t>adjunct faculty</w:t>
      </w:r>
      <w:r w:rsidRPr="00FC6632">
        <w:rPr>
          <w:rFonts w:cs="Times New Roman"/>
          <w:szCs w:val="24"/>
        </w:rPr>
        <w:t xml:space="preserve"> were expected to bring valuable</w:t>
      </w:r>
      <w:r w:rsidR="00637EE5" w:rsidRPr="00FC6632">
        <w:rPr>
          <w:rFonts w:cs="Times New Roman"/>
          <w:szCs w:val="24"/>
        </w:rPr>
        <w:t xml:space="preserve"> school-based</w:t>
      </w:r>
      <w:r w:rsidRPr="00FC6632">
        <w:rPr>
          <w:rFonts w:cs="Times New Roman"/>
          <w:szCs w:val="24"/>
        </w:rPr>
        <w:t xml:space="preserve"> </w:t>
      </w:r>
      <w:r w:rsidR="00637EE5" w:rsidRPr="00FC6632">
        <w:rPr>
          <w:rFonts w:cs="Times New Roman"/>
          <w:szCs w:val="24"/>
        </w:rPr>
        <w:t>knowledge to teacher candidates, and to strengthe</w:t>
      </w:r>
      <w:r w:rsidR="00352D2F" w:rsidRPr="00FC6632">
        <w:rPr>
          <w:rFonts w:cs="Times New Roman"/>
          <w:szCs w:val="24"/>
        </w:rPr>
        <w:t>n</w:t>
      </w:r>
      <w:r w:rsidRPr="00FC6632">
        <w:rPr>
          <w:rFonts w:cs="Times New Roman"/>
          <w:szCs w:val="24"/>
        </w:rPr>
        <w:t xml:space="preserve"> the partnershi</w:t>
      </w:r>
      <w:r w:rsidR="00637EE5" w:rsidRPr="00FC6632">
        <w:rPr>
          <w:rFonts w:cs="Times New Roman"/>
          <w:szCs w:val="24"/>
        </w:rPr>
        <w:t xml:space="preserve">p between </w:t>
      </w:r>
      <w:proofErr w:type="spellStart"/>
      <w:r w:rsidR="00637EE5" w:rsidRPr="00FC6632">
        <w:rPr>
          <w:rFonts w:cs="Times New Roman"/>
          <w:szCs w:val="24"/>
        </w:rPr>
        <w:t>CoE</w:t>
      </w:r>
      <w:proofErr w:type="spellEnd"/>
      <w:r w:rsidR="00637EE5" w:rsidRPr="00FC6632">
        <w:rPr>
          <w:rFonts w:cs="Times New Roman"/>
          <w:szCs w:val="24"/>
        </w:rPr>
        <w:t xml:space="preserve"> and local schools, </w:t>
      </w:r>
      <w:r w:rsidR="00556E91">
        <w:rPr>
          <w:rFonts w:cs="Times New Roman"/>
          <w:szCs w:val="24"/>
        </w:rPr>
        <w:t xml:space="preserve">these </w:t>
      </w:r>
      <w:r w:rsidR="00352D2F" w:rsidRPr="00FC6632">
        <w:rPr>
          <w:rFonts w:cs="Times New Roman"/>
          <w:szCs w:val="24"/>
        </w:rPr>
        <w:t xml:space="preserve">contingent faculty </w:t>
      </w:r>
      <w:r w:rsidR="00637EE5" w:rsidRPr="00FC6632">
        <w:rPr>
          <w:rFonts w:cs="Times New Roman"/>
          <w:szCs w:val="24"/>
        </w:rPr>
        <w:t xml:space="preserve"> were unsure about their academic freedom, where short contracts and completion created insecurity and fear. </w:t>
      </w:r>
      <w:r w:rsidRPr="00FC6632">
        <w:rPr>
          <w:rFonts w:cs="Times New Roman"/>
          <w:szCs w:val="24"/>
        </w:rPr>
        <w:t xml:space="preserve">  The new promotion criteria ignored this important dynamic</w:t>
      </w:r>
      <w:r w:rsidR="00543980" w:rsidRPr="00FC6632">
        <w:rPr>
          <w:rFonts w:cs="Times New Roman"/>
          <w:szCs w:val="24"/>
        </w:rPr>
        <w:t>.</w:t>
      </w:r>
      <w:r w:rsidR="00556E91">
        <w:rPr>
          <w:rFonts w:cs="Times New Roman"/>
          <w:szCs w:val="24"/>
        </w:rPr>
        <w:t xml:space="preserve"> </w:t>
      </w:r>
      <w:r w:rsidR="00543980" w:rsidRPr="00FC6632">
        <w:rPr>
          <w:rFonts w:cs="Times New Roman"/>
          <w:szCs w:val="24"/>
        </w:rPr>
        <w:t xml:space="preserve"> It also</w:t>
      </w:r>
      <w:r w:rsidRPr="00FC6632">
        <w:rPr>
          <w:rFonts w:cs="Times New Roman"/>
          <w:szCs w:val="24"/>
        </w:rPr>
        <w:t xml:space="preserve"> omitted a </w:t>
      </w:r>
      <w:r w:rsidR="00556E91">
        <w:rPr>
          <w:rFonts w:cs="Times New Roman"/>
          <w:szCs w:val="24"/>
        </w:rPr>
        <w:t>“</w:t>
      </w:r>
      <w:r w:rsidRPr="00FC6632">
        <w:rPr>
          <w:rFonts w:cs="Times New Roman"/>
          <w:szCs w:val="24"/>
        </w:rPr>
        <w:t>grandfather</w:t>
      </w:r>
      <w:r w:rsidR="00556E91">
        <w:rPr>
          <w:rFonts w:cs="Times New Roman"/>
          <w:szCs w:val="24"/>
        </w:rPr>
        <w:t>”</w:t>
      </w:r>
      <w:r w:rsidRPr="00FC6632">
        <w:rPr>
          <w:rFonts w:cs="Times New Roman"/>
          <w:szCs w:val="24"/>
        </w:rPr>
        <w:t xml:space="preserve"> provision to allow such faculty to be assessed under the old system.  </w:t>
      </w:r>
      <w:r w:rsidR="00352D2F" w:rsidRPr="00FC6632">
        <w:rPr>
          <w:rFonts w:cs="Times New Roman"/>
        </w:rPr>
        <w:t>Proposed Scholarship Guidelines for Promotion and Tenure (P&amp;T) guidelines developed with scant faculty input, and were also put to a vote hastily</w:t>
      </w:r>
      <w:r w:rsidR="00556E91">
        <w:rPr>
          <w:rFonts w:cs="Times New Roman"/>
        </w:rPr>
        <w:t xml:space="preserve">.  A faculty vote was called by hastily by the Dean, and with small participation, much abstention and non-participation, the guidelines were put into place. </w:t>
      </w:r>
      <w:r w:rsidR="00352D2F" w:rsidRPr="00FC6632">
        <w:rPr>
          <w:rFonts w:cs="Times New Roman"/>
        </w:rPr>
        <w:t xml:space="preserve">  Thus, our conditions of work were dramatically altered, without meaningful faculty discussion.  </w:t>
      </w:r>
      <w:r w:rsidRPr="00FC6632">
        <w:rPr>
          <w:rFonts w:cs="Times New Roman"/>
          <w:szCs w:val="24"/>
        </w:rPr>
        <w:t>As one faculty member opined:</w:t>
      </w:r>
    </w:p>
    <w:p w:rsidR="00892C48" w:rsidRPr="00FC6632" w:rsidRDefault="00892C48" w:rsidP="009C4F05">
      <w:pPr>
        <w:spacing w:after="0" w:line="480" w:lineRule="auto"/>
        <w:rPr>
          <w:rFonts w:cs="Times New Roman"/>
          <w:szCs w:val="24"/>
        </w:rPr>
      </w:pPr>
    </w:p>
    <w:p w:rsidR="00892C48" w:rsidRPr="00FC6632" w:rsidRDefault="00892C48" w:rsidP="009C4F05">
      <w:pPr>
        <w:spacing w:after="0" w:line="480" w:lineRule="auto"/>
        <w:ind w:left="720" w:right="720"/>
        <w:rPr>
          <w:rFonts w:cs="Times New Roman"/>
          <w:szCs w:val="24"/>
        </w:rPr>
      </w:pPr>
      <w:r w:rsidRPr="00FC6632">
        <w:rPr>
          <w:rFonts w:cs="Times New Roman"/>
          <w:szCs w:val="24"/>
        </w:rPr>
        <w:t xml:space="preserve">Many </w:t>
      </w:r>
      <w:proofErr w:type="gramStart"/>
      <w:r w:rsidRPr="00FC6632">
        <w:rPr>
          <w:rFonts w:cs="Times New Roman"/>
          <w:szCs w:val="24"/>
        </w:rPr>
        <w:t>faculty</w:t>
      </w:r>
      <w:proofErr w:type="gramEnd"/>
      <w:r w:rsidRPr="00FC6632">
        <w:rPr>
          <w:rFonts w:cs="Times New Roman"/>
          <w:szCs w:val="24"/>
        </w:rPr>
        <w:t xml:space="preserve"> have different responsibilities which enables the college to function in a complex manner. The reward system does not fit what they were asked to do; it (criteria) is just a hierarchy of research artifacts.  It is administrator-driven.  Administrators have confused rigidity with rigor when it comes to faculty evaluation.  We have gone to a very old traditional system</w:t>
      </w:r>
      <w:r w:rsidRPr="00FC6632">
        <w:rPr>
          <w:rStyle w:val="EndnoteReference"/>
          <w:rFonts w:cs="Times New Roman"/>
          <w:szCs w:val="24"/>
        </w:rPr>
        <w:endnoteReference w:id="5"/>
      </w:r>
      <w:r w:rsidRPr="00FC6632">
        <w:rPr>
          <w:rFonts w:cs="Times New Roman"/>
          <w:szCs w:val="24"/>
        </w:rPr>
        <w:t xml:space="preserve">. </w:t>
      </w:r>
    </w:p>
    <w:p w:rsidR="00892C48" w:rsidRPr="00FC6632" w:rsidRDefault="00892C48" w:rsidP="009C4F05">
      <w:pPr>
        <w:spacing w:after="0" w:line="480" w:lineRule="auto"/>
        <w:rPr>
          <w:rFonts w:cs="Times New Roman"/>
          <w:szCs w:val="24"/>
        </w:rPr>
      </w:pPr>
    </w:p>
    <w:p w:rsidR="004968C3" w:rsidRPr="009C4F05" w:rsidRDefault="004968C3" w:rsidP="009C4F05">
      <w:pPr>
        <w:spacing w:after="0" w:line="480" w:lineRule="auto"/>
        <w:rPr>
          <w:rFonts w:cs="Times New Roman"/>
          <w:i/>
          <w:szCs w:val="24"/>
        </w:rPr>
      </w:pPr>
      <w:r w:rsidRPr="009C4F05">
        <w:rPr>
          <w:rFonts w:cs="Times New Roman"/>
          <w:i/>
          <w:szCs w:val="24"/>
        </w:rPr>
        <w:t xml:space="preserve">The NCATE Trojan </w:t>
      </w:r>
      <w:proofErr w:type="gramStart"/>
      <w:r w:rsidRPr="009C4F05">
        <w:rPr>
          <w:rFonts w:cs="Times New Roman"/>
          <w:i/>
          <w:szCs w:val="24"/>
        </w:rPr>
        <w:t>Horse</w:t>
      </w:r>
      <w:proofErr w:type="gramEnd"/>
    </w:p>
    <w:p w:rsidR="004968C3" w:rsidRPr="00FC6632" w:rsidRDefault="004968C3" w:rsidP="009C4F05">
      <w:pPr>
        <w:spacing w:after="0" w:line="480" w:lineRule="auto"/>
        <w:rPr>
          <w:rFonts w:cs="Times New Roman"/>
          <w:szCs w:val="24"/>
        </w:rPr>
      </w:pPr>
    </w:p>
    <w:p w:rsidR="00015A0B" w:rsidRPr="00FC6632" w:rsidRDefault="004968C3" w:rsidP="009C4F05">
      <w:pPr>
        <w:spacing w:after="0" w:line="480" w:lineRule="auto"/>
        <w:ind w:firstLine="720"/>
        <w:rPr>
          <w:rFonts w:cs="Times New Roman"/>
          <w:szCs w:val="24"/>
        </w:rPr>
      </w:pPr>
      <w:r w:rsidRPr="00FC6632">
        <w:rPr>
          <w:rFonts w:cs="Times New Roman"/>
          <w:szCs w:val="24"/>
        </w:rPr>
        <w:t>The 2000 adoption of National Council for Accreditation of Teacher Education (NCATE) new standards on teacher education unleashed a flurry of accreditation activities in colleges of teacher education in the USA.  NAU teacher education program was among those that sought NCATE accreditation following the adoption of these new standards.  In the Spring of 2006, the university administration decided to work toward  NCATE accreditation of its teacher education program because “we see this as a wonderful opportunity to promote the programs in our university that prepare teachers and other educators”, as one senior administrator put it</w:t>
      </w:r>
      <w:r w:rsidRPr="00FC6632">
        <w:rPr>
          <w:rStyle w:val="EndnoteReference"/>
          <w:rFonts w:cs="Times New Roman"/>
          <w:szCs w:val="24"/>
        </w:rPr>
        <w:endnoteReference w:id="6"/>
      </w:r>
      <w:r w:rsidRPr="00FC6632">
        <w:rPr>
          <w:rFonts w:cs="Times New Roman"/>
          <w:szCs w:val="24"/>
        </w:rPr>
        <w:t xml:space="preserve">. </w:t>
      </w:r>
      <w:r w:rsidR="00015A0B" w:rsidRPr="00FC6632">
        <w:rPr>
          <w:rFonts w:cs="Times New Roman"/>
          <w:szCs w:val="24"/>
        </w:rPr>
        <w:t xml:space="preserve"> </w:t>
      </w:r>
    </w:p>
    <w:p w:rsidR="005B39D1" w:rsidRPr="00FC6632" w:rsidRDefault="004968C3" w:rsidP="009C4F05">
      <w:pPr>
        <w:spacing w:after="0" w:line="480" w:lineRule="auto"/>
        <w:ind w:firstLine="720"/>
        <w:rPr>
          <w:rFonts w:cs="Times New Roman"/>
        </w:rPr>
      </w:pPr>
      <w:r w:rsidRPr="00FC6632">
        <w:rPr>
          <w:rFonts w:cs="Times New Roman"/>
          <w:szCs w:val="24"/>
        </w:rPr>
        <w:t>Generally, implementation of an NCATE accreditation plan leads to two contrasting college experiences</w:t>
      </w:r>
      <w:r w:rsidR="00015A0B" w:rsidRPr="00FC6632">
        <w:rPr>
          <w:rFonts w:cs="Times New Roman"/>
          <w:szCs w:val="24"/>
        </w:rPr>
        <w:t>.</w:t>
      </w:r>
      <w:r w:rsidRPr="00FC6632">
        <w:rPr>
          <w:rFonts w:cs="Times New Roman"/>
          <w:szCs w:val="24"/>
        </w:rPr>
        <w:t xml:space="preserve"> On the one hand of the spectrum is the positive, useful and fulfilling experience which many colleges experience. </w:t>
      </w:r>
      <w:r w:rsidRPr="00FC6632">
        <w:rPr>
          <w:rFonts w:cs="Times New Roman"/>
        </w:rPr>
        <w:t xml:space="preserve">In our case NCATE Accreditation took place without faculty input.  </w:t>
      </w:r>
      <w:r w:rsidR="00015A0B" w:rsidRPr="00FC6632">
        <w:rPr>
          <w:rFonts w:cs="Times New Roman"/>
          <w:szCs w:val="24"/>
        </w:rPr>
        <w:t xml:space="preserve">On the other hand accreditation is characterized by technical and prescriptive requirements, time and resource strain, and narrow assessment bands.  Faculty are </w:t>
      </w:r>
      <w:proofErr w:type="gramStart"/>
      <w:r w:rsidR="00015A0B" w:rsidRPr="00FC6632">
        <w:rPr>
          <w:rFonts w:cs="Times New Roman"/>
          <w:szCs w:val="24"/>
        </w:rPr>
        <w:t>warned  to</w:t>
      </w:r>
      <w:proofErr w:type="gramEnd"/>
      <w:r w:rsidR="00015A0B" w:rsidRPr="00FC6632">
        <w:rPr>
          <w:rFonts w:cs="Times New Roman"/>
          <w:szCs w:val="24"/>
        </w:rPr>
        <w:t xml:space="preserve"> be involved when academic freedom is constrained by increased structural surveillance and control of curriculum and instruction</w:t>
      </w:r>
    </w:p>
    <w:p w:rsidR="005B39D1" w:rsidRPr="00FC6632" w:rsidRDefault="00015A0B" w:rsidP="009C4F05">
      <w:pPr>
        <w:spacing w:after="0" w:line="480" w:lineRule="auto"/>
        <w:ind w:firstLine="720"/>
        <w:rPr>
          <w:rFonts w:cs="Times New Roman"/>
        </w:rPr>
      </w:pPr>
      <w:r w:rsidRPr="00FC6632">
        <w:rPr>
          <w:rFonts w:cs="Times New Roman"/>
          <w:szCs w:val="24"/>
        </w:rPr>
        <w:lastRenderedPageBreak/>
        <w:t xml:space="preserve">The troubled accreditation process was a powerful stimulus for faculty to organize the Council and Assembly.  Faculty concerns centered on the inordinate amount of time and resources expended on the process of aligning the college’s program to NCATE requirements.  Not only have new support personnel been hired (assistant dean, technology analyst and assistant chairs) but also money has been expended on acquisition of new software and training faculty for the new accountability requirements.  In addition, students </w:t>
      </w:r>
      <w:r w:rsidR="00556E91">
        <w:rPr>
          <w:rFonts w:cs="Times New Roman"/>
          <w:szCs w:val="24"/>
        </w:rPr>
        <w:t xml:space="preserve">were </w:t>
      </w:r>
      <w:r w:rsidRPr="00A91E2A">
        <w:rPr>
          <w:rFonts w:cs="Times New Roman"/>
          <w:szCs w:val="24"/>
        </w:rPr>
        <w:t xml:space="preserve">required to subscribe </w:t>
      </w:r>
      <w:r w:rsidR="00556E91">
        <w:rPr>
          <w:rFonts w:cs="Times New Roman"/>
          <w:szCs w:val="24"/>
        </w:rPr>
        <w:t xml:space="preserve">for a fee </w:t>
      </w:r>
      <w:r w:rsidRPr="00FC6632">
        <w:rPr>
          <w:rFonts w:cs="Times New Roman"/>
          <w:szCs w:val="24"/>
        </w:rPr>
        <w:t xml:space="preserve">to the new assessment tracking software.  </w:t>
      </w:r>
      <w:r w:rsidR="004968C3" w:rsidRPr="00FC6632">
        <w:rPr>
          <w:rFonts w:cs="Times New Roman"/>
        </w:rPr>
        <w:t>Our faculty Council study team took faculty complaints about this to colleagues</w:t>
      </w:r>
      <w:r w:rsidR="00556E91">
        <w:rPr>
          <w:rFonts w:cs="Times New Roman"/>
        </w:rPr>
        <w:t xml:space="preserve"> </w:t>
      </w:r>
      <w:r w:rsidR="004968C3" w:rsidRPr="00FC6632">
        <w:rPr>
          <w:rFonts w:cs="Times New Roman"/>
        </w:rPr>
        <w:t xml:space="preserve">at Florida International University, who showed us a model of NCATE process which went </w:t>
      </w:r>
      <w:r w:rsidR="004968C3" w:rsidRPr="00FC6632">
        <w:rPr>
          <w:rFonts w:cs="Times New Roman"/>
          <w:u w:val="single"/>
        </w:rPr>
        <w:t>through</w:t>
      </w:r>
      <w:r w:rsidR="004968C3" w:rsidRPr="00FC6632">
        <w:rPr>
          <w:rFonts w:cs="Times New Roman"/>
        </w:rPr>
        <w:t>, not around their elected faculty Assembly.  This further encouraged us that we might forestall academic freedom struggles in the future by moving toward an Assembly/Council, even if it was too late to do this for the NCATE founding process.</w:t>
      </w:r>
      <w:r w:rsidR="00C62AAB" w:rsidRPr="00FC6632">
        <w:rPr>
          <w:rFonts w:cs="Times New Roman"/>
        </w:rPr>
        <w:t xml:space="preserve"> </w:t>
      </w:r>
    </w:p>
    <w:p w:rsidR="00015A0B" w:rsidRPr="00FC6632" w:rsidRDefault="004968C3" w:rsidP="009C4F05">
      <w:pPr>
        <w:spacing w:after="0" w:line="480" w:lineRule="auto"/>
        <w:rPr>
          <w:rFonts w:cs="Times New Roman"/>
          <w:b/>
          <w:szCs w:val="24"/>
        </w:rPr>
      </w:pPr>
      <w:r w:rsidRPr="00FC6632">
        <w:rPr>
          <w:rFonts w:cs="Times New Roman"/>
          <w:szCs w:val="24"/>
        </w:rPr>
        <w:tab/>
        <w:t xml:space="preserve">Faculty believed that the quest for standardized assessment artifacts as mandated by NCATE </w:t>
      </w:r>
      <w:r w:rsidR="00556E91">
        <w:rPr>
          <w:rFonts w:cs="Times New Roman"/>
          <w:szCs w:val="24"/>
        </w:rPr>
        <w:t xml:space="preserve">was </w:t>
      </w:r>
      <w:r w:rsidRPr="00FC6632">
        <w:rPr>
          <w:rFonts w:cs="Times New Roman"/>
          <w:szCs w:val="24"/>
        </w:rPr>
        <w:t xml:space="preserve">have been detrimental to faculty innovation and creativity that has been instrumental in making NAU teacher education program </w:t>
      </w:r>
      <w:r w:rsidR="00556E91">
        <w:rPr>
          <w:rFonts w:cs="Times New Roman"/>
          <w:szCs w:val="24"/>
        </w:rPr>
        <w:t>consistently the best in Arizona.  Faculty A</w:t>
      </w:r>
      <w:r w:rsidRPr="00FC6632">
        <w:rPr>
          <w:rFonts w:cs="Times New Roman"/>
          <w:szCs w:val="24"/>
        </w:rPr>
        <w:t xml:space="preserve">ssembly, it was felt, would provide an avenue for faculty to salvage this initiative in academic programming.  </w:t>
      </w:r>
    </w:p>
    <w:p w:rsidR="00C37166" w:rsidRDefault="00C37166" w:rsidP="009C4F05">
      <w:pPr>
        <w:spacing w:after="0" w:line="480" w:lineRule="auto"/>
        <w:rPr>
          <w:rFonts w:cs="Times New Roman"/>
          <w:b/>
          <w:szCs w:val="24"/>
        </w:rPr>
      </w:pPr>
    </w:p>
    <w:p w:rsidR="00892C48" w:rsidRPr="00FC6632" w:rsidRDefault="004968C3" w:rsidP="009C4F05">
      <w:pPr>
        <w:spacing w:after="0" w:line="480" w:lineRule="auto"/>
        <w:rPr>
          <w:rFonts w:cs="Times New Roman"/>
          <w:b/>
          <w:szCs w:val="24"/>
        </w:rPr>
      </w:pPr>
      <w:r w:rsidRPr="00FC6632">
        <w:rPr>
          <w:rFonts w:cs="Times New Roman"/>
          <w:b/>
          <w:szCs w:val="24"/>
        </w:rPr>
        <w:t>The Study Group and Pilot Council</w:t>
      </w:r>
    </w:p>
    <w:p w:rsidR="00892C48" w:rsidRPr="00FC6632" w:rsidRDefault="00892C48" w:rsidP="009C4F05">
      <w:pPr>
        <w:spacing w:after="0" w:line="480" w:lineRule="auto"/>
        <w:rPr>
          <w:rFonts w:cs="Times New Roman"/>
          <w:szCs w:val="24"/>
        </w:rPr>
      </w:pPr>
    </w:p>
    <w:p w:rsidR="00766CB4" w:rsidRPr="00FC6632" w:rsidRDefault="00892C48" w:rsidP="009C4F05">
      <w:pPr>
        <w:spacing w:after="0" w:line="480" w:lineRule="auto"/>
        <w:rPr>
          <w:rFonts w:cs="Times New Roman"/>
        </w:rPr>
      </w:pPr>
      <w:r w:rsidRPr="00FC6632">
        <w:rPr>
          <w:rFonts w:cs="Times New Roman"/>
          <w:szCs w:val="24"/>
        </w:rPr>
        <w:tab/>
      </w:r>
      <w:r w:rsidR="00CF0510">
        <w:rPr>
          <w:rFonts w:cs="Times New Roman"/>
        </w:rPr>
        <w:t>F</w:t>
      </w:r>
      <w:r w:rsidR="00766CB4" w:rsidRPr="00FC6632">
        <w:rPr>
          <w:rFonts w:cs="Times New Roman"/>
        </w:rPr>
        <w:t>ollowing th</w:t>
      </w:r>
      <w:r w:rsidR="00790BA0" w:rsidRPr="00FC6632">
        <w:rPr>
          <w:rFonts w:cs="Times New Roman"/>
        </w:rPr>
        <w:t>es</w:t>
      </w:r>
      <w:r w:rsidR="00556E91">
        <w:rPr>
          <w:rFonts w:cs="Times New Roman"/>
        </w:rPr>
        <w:t>e developments,</w:t>
      </w:r>
      <w:r w:rsidR="00766CB4" w:rsidRPr="00FC6632">
        <w:rPr>
          <w:rFonts w:cs="Times New Roman"/>
        </w:rPr>
        <w:t xml:space="preserve"> faculty, including </w:t>
      </w:r>
      <w:r w:rsidR="00790BA0" w:rsidRPr="00FC6632">
        <w:rPr>
          <w:rFonts w:cs="Times New Roman"/>
        </w:rPr>
        <w:t xml:space="preserve">the </w:t>
      </w:r>
      <w:r w:rsidR="00766CB4" w:rsidRPr="00FC6632">
        <w:rPr>
          <w:rFonts w:cs="Times New Roman"/>
        </w:rPr>
        <w:t xml:space="preserve">authors, moved ahead to adopt a pilot project College Council. We called the group the College Assembly Study Team (CAST) and conducted a faculty vote, which was successful, for its founding. One of us, Laura </w:t>
      </w:r>
      <w:proofErr w:type="spellStart"/>
      <w:r w:rsidR="00766CB4" w:rsidRPr="00FC6632">
        <w:rPr>
          <w:rFonts w:cs="Times New Roman"/>
        </w:rPr>
        <w:t>Sujo</w:t>
      </w:r>
      <w:proofErr w:type="spellEnd"/>
      <w:r w:rsidR="00766CB4" w:rsidRPr="00FC6632">
        <w:rPr>
          <w:rFonts w:cs="Times New Roman"/>
        </w:rPr>
        <w:t xml:space="preserve">-Montes, was elected the Chair.  </w:t>
      </w:r>
    </w:p>
    <w:p w:rsidR="005B39D1" w:rsidRPr="00FC6632" w:rsidRDefault="00766CB4" w:rsidP="009C4F05">
      <w:pPr>
        <w:spacing w:after="0" w:line="480" w:lineRule="auto"/>
        <w:ind w:firstLine="720"/>
        <w:rPr>
          <w:rFonts w:cs="Times New Roman"/>
        </w:rPr>
      </w:pPr>
      <w:r w:rsidRPr="00FC6632">
        <w:rPr>
          <w:rFonts w:cs="Times New Roman"/>
        </w:rPr>
        <w:lastRenderedPageBreak/>
        <w:t xml:space="preserve">At our first meeting one of us, Dr. </w:t>
      </w:r>
      <w:proofErr w:type="spellStart"/>
      <w:r w:rsidRPr="00FC6632">
        <w:rPr>
          <w:rFonts w:cs="Times New Roman"/>
        </w:rPr>
        <w:t>Senese</w:t>
      </w:r>
      <w:proofErr w:type="spellEnd"/>
      <w:r w:rsidRPr="00FC6632">
        <w:rPr>
          <w:rFonts w:cs="Times New Roman"/>
        </w:rPr>
        <w:t xml:space="preserve">, was given the task of researching other Colleges of Education with a Faculty Assembly and or College Council representing faculty.  Many such institutions emerged, giving us confidence that this model was rather more the norm than the exception.  University of Wisconsin-Stevens Point, Indiana State University, and especially Florida International and Arizona State Universities served as models.  We met with our colleagues at ASU to discuss their model.  We corresponded with Dr. Rey Gomez, who was a governance pioneer at ASU and mentor to one our most respected senior faculty supporters.   His premature passing during our building process was a sad moment for us all.  In the meantime, we met with faculty to present our ideas to each of the four departments in the College.  We presented the idea and an early draft of Bylaws, adopted from Arizona State Univ. College of Education.  After considering other models, it made sense to work with these, since they were ratified under the Arizona Board of Regents authority.  </w:t>
      </w:r>
    </w:p>
    <w:p w:rsidR="00766CB4" w:rsidRPr="00FC6632" w:rsidRDefault="00766CB4" w:rsidP="009C4F05">
      <w:pPr>
        <w:spacing w:after="0" w:line="480" w:lineRule="auto"/>
        <w:ind w:firstLine="720"/>
        <w:rPr>
          <w:rFonts w:cs="Times New Roman"/>
        </w:rPr>
      </w:pPr>
      <w:r w:rsidRPr="00FC6632">
        <w:rPr>
          <w:rFonts w:cs="Times New Roman"/>
        </w:rPr>
        <w:t xml:space="preserve">Very early in the process we worked to connect our College group with the established university Faculty Senate.  We were surprised that our idea was met with skepticism, and resistance, or silence throughout the effort to organize.  We even made our two senior sitting Senators ex-officio members of the College Council that we developed.  Yet two presidents of the Senate were explicit in their opposition.  Indeed, many faculty were encouraged to organize on the College level due to the perception that the Senate was mostly “service seat time” for faculty and a career platform for ambitious faculty who many saw make their way into university administration dependent on the extent to which they were successful at representing the President and Provost’s interests, and “managing” issues and restive faculty. At one point a Senate president and a vice-president met with one of us to actively warn us of negative consequences if a scheduled vote for establishment of our Council, were to go forward.  </w:t>
      </w:r>
    </w:p>
    <w:p w:rsidR="00892C48" w:rsidRPr="00FC6632" w:rsidRDefault="00790BA0" w:rsidP="009C4F05">
      <w:pPr>
        <w:spacing w:after="0" w:line="480" w:lineRule="auto"/>
        <w:ind w:firstLine="720"/>
        <w:rPr>
          <w:rFonts w:cs="Times New Roman"/>
          <w:szCs w:val="24"/>
        </w:rPr>
      </w:pPr>
      <w:r w:rsidRPr="00FC6632">
        <w:rPr>
          <w:rFonts w:cs="Times New Roman"/>
          <w:szCs w:val="24"/>
        </w:rPr>
        <w:lastRenderedPageBreak/>
        <w:t xml:space="preserve">Suffice </w:t>
      </w:r>
      <w:r w:rsidR="00556E91">
        <w:rPr>
          <w:rFonts w:cs="Times New Roman"/>
          <w:szCs w:val="24"/>
        </w:rPr>
        <w:t xml:space="preserve">it </w:t>
      </w:r>
      <w:r w:rsidRPr="00A91E2A">
        <w:rPr>
          <w:rFonts w:cs="Times New Roman"/>
          <w:szCs w:val="24"/>
        </w:rPr>
        <w:t>to s</w:t>
      </w:r>
      <w:r w:rsidR="00556E91">
        <w:rPr>
          <w:rFonts w:cs="Times New Roman"/>
          <w:szCs w:val="24"/>
        </w:rPr>
        <w:t xml:space="preserve">ay </w:t>
      </w:r>
      <w:r w:rsidRPr="00FC6632">
        <w:rPr>
          <w:rFonts w:cs="Times New Roman"/>
          <w:szCs w:val="24"/>
        </w:rPr>
        <w:t>t</w:t>
      </w:r>
      <w:r w:rsidR="00892C48" w:rsidRPr="00FC6632">
        <w:rPr>
          <w:rFonts w:cs="Times New Roman"/>
          <w:szCs w:val="24"/>
        </w:rPr>
        <w:t>he convergence of organizational forms at ASU and NAU as exemplified in the FA model is the logical outcome of the severe stresses that faculty at both Arizona institutions have experienced.  Th</w:t>
      </w:r>
      <w:r w:rsidR="00CF0510">
        <w:rPr>
          <w:rFonts w:cs="Times New Roman"/>
          <w:szCs w:val="24"/>
        </w:rPr>
        <w:t>is</w:t>
      </w:r>
      <w:r w:rsidR="00892C48" w:rsidRPr="00FC6632">
        <w:rPr>
          <w:rFonts w:cs="Times New Roman"/>
          <w:szCs w:val="24"/>
        </w:rPr>
        <w:t xml:space="preserve"> institutional isomorphism</w:t>
      </w:r>
      <w:r w:rsidR="00892C48" w:rsidRPr="00FC6632">
        <w:rPr>
          <w:rStyle w:val="EndnoteReference"/>
          <w:rFonts w:cs="Times New Roman"/>
          <w:szCs w:val="24"/>
        </w:rPr>
        <w:endnoteReference w:id="7"/>
      </w:r>
      <w:r w:rsidR="00892C48" w:rsidRPr="00FC6632">
        <w:rPr>
          <w:rFonts w:cs="Times New Roman"/>
          <w:szCs w:val="24"/>
        </w:rPr>
        <w:t xml:space="preserve"> has been driven by normative pressures found in the academic profession.  The existence of a faculty association for the three Arizona universities provided the legitimacy for this inter-organizational faculty model of governance.  </w:t>
      </w:r>
      <w:r w:rsidR="00637EE5" w:rsidRPr="00FC6632">
        <w:rPr>
          <w:rFonts w:cs="Times New Roman"/>
          <w:szCs w:val="24"/>
        </w:rPr>
        <w:t>Indeed</w:t>
      </w:r>
      <w:r w:rsidR="00CF0510">
        <w:rPr>
          <w:rFonts w:cs="Times New Roman"/>
          <w:szCs w:val="24"/>
        </w:rPr>
        <w:t>,</w:t>
      </w:r>
      <w:r w:rsidRPr="00FC6632">
        <w:rPr>
          <w:rFonts w:cs="Times New Roman"/>
          <w:szCs w:val="24"/>
        </w:rPr>
        <w:t xml:space="preserve"> during</w:t>
      </w:r>
      <w:r w:rsidR="00637EE5" w:rsidRPr="00FC6632">
        <w:rPr>
          <w:rFonts w:cs="Times New Roman"/>
          <w:szCs w:val="24"/>
        </w:rPr>
        <w:t xml:space="preserve"> the period of </w:t>
      </w:r>
      <w:r w:rsidRPr="00FC6632">
        <w:rPr>
          <w:rFonts w:cs="Times New Roman"/>
          <w:szCs w:val="24"/>
        </w:rPr>
        <w:t xml:space="preserve">our college council formation </w:t>
      </w:r>
      <w:r w:rsidR="00637EE5" w:rsidRPr="00FC6632">
        <w:rPr>
          <w:rFonts w:cs="Times New Roman"/>
          <w:szCs w:val="24"/>
        </w:rPr>
        <w:t>the College of Education at ASU was “reformed” to follow a larger privatization model</w:t>
      </w:r>
      <w:r w:rsidR="007470CE" w:rsidRPr="00FC6632">
        <w:rPr>
          <w:rFonts w:cs="Times New Roman"/>
          <w:szCs w:val="24"/>
        </w:rPr>
        <w:t xml:space="preserve">, and dozens of faculty either left, were reassigned, or were let go. </w:t>
      </w:r>
    </w:p>
    <w:p w:rsidR="00892C48" w:rsidRPr="00FC6632" w:rsidRDefault="00892C48" w:rsidP="009C4F05">
      <w:pPr>
        <w:spacing w:after="0" w:line="480" w:lineRule="auto"/>
        <w:ind w:firstLine="720"/>
        <w:rPr>
          <w:rFonts w:cs="Times New Roman"/>
          <w:szCs w:val="24"/>
        </w:rPr>
      </w:pPr>
      <w:r w:rsidRPr="00FC6632">
        <w:rPr>
          <w:rFonts w:cs="Times New Roman"/>
          <w:szCs w:val="24"/>
        </w:rPr>
        <w:t xml:space="preserve">In all, many faculty were ready then, to explore the FA governance model.  They were seeing the contrast between the “Potemkin Village” presented to the public- quality faculty, great student-professor ratio, personal attention, and high faculty involvement vs. The Leviathan of extended campus dominance, and faculty input being slowly replaced by emphasis on professional managers making decisions rather than tested scholars, and continuing violation of standards of peer review at the department level.   </w:t>
      </w:r>
    </w:p>
    <w:p w:rsidR="00892C48" w:rsidRPr="00FC6632" w:rsidRDefault="00892C48" w:rsidP="009C4F05">
      <w:pPr>
        <w:spacing w:after="0" w:line="480" w:lineRule="auto"/>
        <w:rPr>
          <w:rFonts w:cs="Times New Roman"/>
          <w:szCs w:val="24"/>
        </w:rPr>
      </w:pPr>
    </w:p>
    <w:p w:rsidR="00892C48" w:rsidRPr="00FC6632" w:rsidRDefault="00AB3010" w:rsidP="009C4F05">
      <w:pPr>
        <w:spacing w:after="0" w:line="480" w:lineRule="auto"/>
        <w:rPr>
          <w:rFonts w:cs="Times New Roman"/>
          <w:b/>
          <w:szCs w:val="24"/>
        </w:rPr>
      </w:pPr>
      <w:r>
        <w:rPr>
          <w:rFonts w:cs="Times New Roman"/>
          <w:b/>
          <w:szCs w:val="24"/>
        </w:rPr>
        <w:t>A</w:t>
      </w:r>
      <w:r w:rsidR="009C4F05">
        <w:rPr>
          <w:rFonts w:cs="Times New Roman"/>
          <w:b/>
          <w:szCs w:val="24"/>
        </w:rPr>
        <w:t xml:space="preserve"> Free Set of Steak Knives: </w:t>
      </w:r>
      <w:r w:rsidR="00892C48" w:rsidRPr="00FC6632">
        <w:rPr>
          <w:rFonts w:cs="Times New Roman"/>
          <w:b/>
          <w:szCs w:val="24"/>
        </w:rPr>
        <w:t xml:space="preserve">Initial Experimentation with FA Model </w:t>
      </w:r>
    </w:p>
    <w:p w:rsidR="000F67A1" w:rsidRPr="00FC6632" w:rsidRDefault="000F67A1" w:rsidP="009C4F05">
      <w:pPr>
        <w:pStyle w:val="PlainText"/>
        <w:spacing w:line="480" w:lineRule="auto"/>
        <w:rPr>
          <w:rFonts w:ascii="Times New Roman" w:hAnsi="Times New Roman" w:cs="Times New Roman"/>
          <w:sz w:val="24"/>
          <w:szCs w:val="24"/>
        </w:rPr>
      </w:pPr>
    </w:p>
    <w:p w:rsidR="004968C3" w:rsidRPr="00FC6632" w:rsidRDefault="004B616C" w:rsidP="009C4F05">
      <w:pPr>
        <w:pStyle w:val="PlainText"/>
        <w:spacing w:line="480" w:lineRule="auto"/>
        <w:ind w:firstLine="720"/>
        <w:rPr>
          <w:rFonts w:ascii="Times New Roman" w:hAnsi="Times New Roman" w:cs="Times New Roman"/>
          <w:sz w:val="24"/>
          <w:szCs w:val="24"/>
        </w:rPr>
      </w:pPr>
      <w:r w:rsidRPr="00FC6632">
        <w:rPr>
          <w:rFonts w:ascii="Times New Roman" w:hAnsi="Times New Roman" w:cs="Times New Roman"/>
          <w:sz w:val="24"/>
          <w:szCs w:val="24"/>
        </w:rPr>
        <w:t xml:space="preserve">In </w:t>
      </w:r>
      <w:proofErr w:type="gramStart"/>
      <w:r w:rsidRPr="00FC6632">
        <w:rPr>
          <w:rFonts w:ascii="Times New Roman" w:hAnsi="Times New Roman" w:cs="Times New Roman"/>
          <w:sz w:val="24"/>
          <w:szCs w:val="24"/>
        </w:rPr>
        <w:t>Fall</w:t>
      </w:r>
      <w:proofErr w:type="gramEnd"/>
      <w:r w:rsidRPr="00FC6632">
        <w:rPr>
          <w:rFonts w:ascii="Times New Roman" w:hAnsi="Times New Roman" w:cs="Times New Roman"/>
          <w:sz w:val="24"/>
          <w:szCs w:val="24"/>
        </w:rPr>
        <w:t xml:space="preserve"> of 2006</w:t>
      </w:r>
      <w:r w:rsidR="00892C48" w:rsidRPr="00FC6632">
        <w:rPr>
          <w:rFonts w:ascii="Times New Roman" w:hAnsi="Times New Roman" w:cs="Times New Roman"/>
          <w:sz w:val="24"/>
          <w:szCs w:val="24"/>
        </w:rPr>
        <w:t xml:space="preserve"> a core group of </w:t>
      </w:r>
      <w:proofErr w:type="spellStart"/>
      <w:r w:rsidR="00892C48" w:rsidRPr="00FC6632">
        <w:rPr>
          <w:rFonts w:ascii="Times New Roman" w:hAnsi="Times New Roman" w:cs="Times New Roman"/>
          <w:sz w:val="24"/>
          <w:szCs w:val="24"/>
        </w:rPr>
        <w:t>CoE</w:t>
      </w:r>
      <w:proofErr w:type="spellEnd"/>
      <w:r w:rsidR="00892C48" w:rsidRPr="00FC6632">
        <w:rPr>
          <w:rFonts w:ascii="Times New Roman" w:hAnsi="Times New Roman" w:cs="Times New Roman"/>
          <w:sz w:val="24"/>
          <w:szCs w:val="24"/>
        </w:rPr>
        <w:t xml:space="preserve"> faculty participated in some informal, over-coffee gat</w:t>
      </w:r>
      <w:r w:rsidR="002C0D6A" w:rsidRPr="00FC6632">
        <w:rPr>
          <w:rFonts w:ascii="Times New Roman" w:hAnsi="Times New Roman" w:cs="Times New Roman"/>
          <w:sz w:val="24"/>
          <w:szCs w:val="24"/>
        </w:rPr>
        <w:t>herings focusing on issues that u</w:t>
      </w:r>
      <w:r w:rsidR="00892C48" w:rsidRPr="00FC6632">
        <w:rPr>
          <w:rFonts w:ascii="Times New Roman" w:hAnsi="Times New Roman" w:cs="Times New Roman"/>
          <w:sz w:val="24"/>
          <w:szCs w:val="24"/>
        </w:rPr>
        <w:t xml:space="preserve">niversity faculty, rarely have time to engage in.  It was realized that the faculty, like K-12 teachers, felt disempowered and wanted to have a larger say in college governance.  The idea of a FA and having a faculty representative body that would be invited to take part in the college decision-making process started to take shape. </w:t>
      </w:r>
      <w:r w:rsidRPr="00FC6632">
        <w:rPr>
          <w:rFonts w:ascii="Times New Roman" w:hAnsi="Times New Roman" w:cs="Times New Roman"/>
          <w:sz w:val="24"/>
          <w:szCs w:val="24"/>
        </w:rPr>
        <w:t xml:space="preserve">We even attempted to keep the conversation light with a free steak knife set offer. </w:t>
      </w:r>
      <w:r w:rsidR="009E7676">
        <w:rPr>
          <w:rFonts w:ascii="Times New Roman" w:hAnsi="Times New Roman" w:cs="Times New Roman"/>
          <w:sz w:val="24"/>
          <w:szCs w:val="24"/>
        </w:rPr>
        <w:t xml:space="preserve">The college had become </w:t>
      </w:r>
      <w:r w:rsidR="009E7676">
        <w:rPr>
          <w:rFonts w:ascii="Times New Roman" w:hAnsi="Times New Roman" w:cs="Times New Roman"/>
          <w:sz w:val="24"/>
          <w:szCs w:val="24"/>
        </w:rPr>
        <w:lastRenderedPageBreak/>
        <w:t>quite a tense terrain and we tried to ease the tension a bit. The following is a close paraphr</w:t>
      </w:r>
      <w:r w:rsidR="009C4F05">
        <w:rPr>
          <w:rFonts w:ascii="Times New Roman" w:hAnsi="Times New Roman" w:cs="Times New Roman"/>
          <w:sz w:val="24"/>
          <w:szCs w:val="24"/>
        </w:rPr>
        <w:t>ase of the notice that went out:</w:t>
      </w:r>
      <w:r w:rsidR="009E7676">
        <w:rPr>
          <w:rFonts w:ascii="Times New Roman" w:hAnsi="Times New Roman" w:cs="Times New Roman"/>
          <w:sz w:val="24"/>
          <w:szCs w:val="24"/>
        </w:rPr>
        <w:t xml:space="preserve"> </w:t>
      </w:r>
    </w:p>
    <w:p w:rsidR="004968C3" w:rsidRDefault="004968C3" w:rsidP="009C4F05">
      <w:pPr>
        <w:pStyle w:val="PlainText"/>
        <w:spacing w:line="480" w:lineRule="auto"/>
        <w:rPr>
          <w:rFonts w:ascii="Times New Roman" w:hAnsi="Times New Roman" w:cs="Times New Roman"/>
          <w:sz w:val="24"/>
          <w:szCs w:val="24"/>
        </w:rPr>
      </w:pPr>
    </w:p>
    <w:p w:rsidR="009C4F05" w:rsidRPr="00FC6632" w:rsidRDefault="009C4F05" w:rsidP="009C4F05">
      <w:pPr>
        <w:pStyle w:val="PlainText"/>
        <w:spacing w:line="480" w:lineRule="auto"/>
        <w:rPr>
          <w:rFonts w:ascii="Times New Roman" w:hAnsi="Times New Roman" w:cs="Times New Roman"/>
          <w:sz w:val="24"/>
          <w:szCs w:val="24"/>
        </w:rPr>
      </w:pPr>
    </w:p>
    <w:p w:rsidR="004B616C" w:rsidRPr="00A91E2A" w:rsidRDefault="004B616C" w:rsidP="009C4F05">
      <w:pPr>
        <w:pStyle w:val="PlainText"/>
        <w:spacing w:line="480" w:lineRule="auto"/>
        <w:rPr>
          <w:rFonts w:ascii="Times New Roman" w:hAnsi="Times New Roman" w:cs="Times New Roman"/>
          <w:i/>
          <w:sz w:val="24"/>
          <w:szCs w:val="24"/>
        </w:rPr>
      </w:pPr>
      <w:r w:rsidRPr="00A91E2A">
        <w:rPr>
          <w:rFonts w:ascii="Times New Roman" w:hAnsi="Times New Roman" w:cs="Times New Roman"/>
          <w:i/>
          <w:sz w:val="24"/>
          <w:szCs w:val="24"/>
        </w:rPr>
        <w:t>Colleagues and friends,</w:t>
      </w:r>
    </w:p>
    <w:p w:rsidR="009E7676" w:rsidRPr="0027778A" w:rsidRDefault="004B616C" w:rsidP="009C4F05">
      <w:pPr>
        <w:pStyle w:val="PlainText"/>
        <w:spacing w:line="480" w:lineRule="auto"/>
        <w:ind w:firstLine="720"/>
        <w:rPr>
          <w:rFonts w:ascii="Times New Roman" w:hAnsi="Times New Roman" w:cs="Times New Roman"/>
          <w:i/>
          <w:sz w:val="24"/>
          <w:szCs w:val="24"/>
        </w:rPr>
      </w:pPr>
      <w:r w:rsidRPr="0027778A">
        <w:rPr>
          <w:rFonts w:ascii="Times New Roman" w:hAnsi="Times New Roman" w:cs="Times New Roman"/>
          <w:i/>
          <w:sz w:val="24"/>
          <w:szCs w:val="24"/>
        </w:rPr>
        <w:t>After a couple of week's discussion, meeting with our faculty and our</w:t>
      </w:r>
      <w:r w:rsidR="00FC6632" w:rsidRPr="0027778A">
        <w:rPr>
          <w:rFonts w:ascii="Times New Roman" w:hAnsi="Times New Roman" w:cs="Times New Roman"/>
          <w:i/>
          <w:sz w:val="24"/>
          <w:szCs w:val="24"/>
        </w:rPr>
        <w:t xml:space="preserve"> </w:t>
      </w:r>
      <w:r w:rsidRPr="0027778A">
        <w:rPr>
          <w:rFonts w:ascii="Times New Roman" w:hAnsi="Times New Roman" w:cs="Times New Roman"/>
          <w:i/>
          <w:sz w:val="24"/>
          <w:szCs w:val="24"/>
        </w:rPr>
        <w:t xml:space="preserve">friends in the Faculty Senate, with the blessing of the </w:t>
      </w:r>
      <w:r w:rsidR="00EF618A" w:rsidRPr="0027778A">
        <w:rPr>
          <w:rFonts w:ascii="Times New Roman" w:hAnsi="Times New Roman" w:cs="Times New Roman"/>
          <w:i/>
          <w:sz w:val="24"/>
          <w:szCs w:val="24"/>
        </w:rPr>
        <w:t>u</w:t>
      </w:r>
      <w:r w:rsidRPr="0027778A">
        <w:rPr>
          <w:rFonts w:ascii="Times New Roman" w:hAnsi="Times New Roman" w:cs="Times New Roman"/>
          <w:i/>
          <w:sz w:val="24"/>
          <w:szCs w:val="24"/>
        </w:rPr>
        <w:t xml:space="preserve">niversity </w:t>
      </w:r>
      <w:r w:rsidR="00EF618A" w:rsidRPr="0027778A">
        <w:rPr>
          <w:rFonts w:ascii="Times New Roman" w:hAnsi="Times New Roman" w:cs="Times New Roman"/>
          <w:i/>
          <w:sz w:val="24"/>
          <w:szCs w:val="24"/>
        </w:rPr>
        <w:t>s</w:t>
      </w:r>
      <w:r w:rsidRPr="0027778A">
        <w:rPr>
          <w:rFonts w:ascii="Times New Roman" w:hAnsi="Times New Roman" w:cs="Times New Roman"/>
          <w:i/>
          <w:sz w:val="24"/>
          <w:szCs w:val="24"/>
        </w:rPr>
        <w:t>enate</w:t>
      </w:r>
      <w:r w:rsidR="00FC6632" w:rsidRPr="0027778A">
        <w:rPr>
          <w:rFonts w:ascii="Times New Roman" w:hAnsi="Times New Roman" w:cs="Times New Roman"/>
          <w:i/>
          <w:sz w:val="24"/>
          <w:szCs w:val="24"/>
        </w:rPr>
        <w:t xml:space="preserve"> </w:t>
      </w:r>
      <w:r w:rsidRPr="0027778A">
        <w:rPr>
          <w:rFonts w:ascii="Times New Roman" w:hAnsi="Times New Roman" w:cs="Times New Roman"/>
          <w:i/>
          <w:sz w:val="24"/>
          <w:szCs w:val="24"/>
        </w:rPr>
        <w:t>leadership and the wise counsel of our College of Education COE Senate</w:t>
      </w:r>
      <w:r w:rsidR="00A91E2A" w:rsidRPr="0027778A">
        <w:rPr>
          <w:rFonts w:ascii="Times New Roman" w:hAnsi="Times New Roman" w:cs="Times New Roman"/>
          <w:i/>
          <w:sz w:val="24"/>
          <w:szCs w:val="24"/>
        </w:rPr>
        <w:t xml:space="preserve"> </w:t>
      </w:r>
      <w:r w:rsidRPr="0027778A">
        <w:rPr>
          <w:rFonts w:ascii="Times New Roman" w:hAnsi="Times New Roman" w:cs="Times New Roman"/>
          <w:i/>
          <w:sz w:val="24"/>
          <w:szCs w:val="24"/>
        </w:rPr>
        <w:t xml:space="preserve">leadership, we </w:t>
      </w:r>
      <w:r w:rsidR="00EF618A" w:rsidRPr="0027778A">
        <w:rPr>
          <w:rFonts w:ascii="Times New Roman" w:hAnsi="Times New Roman" w:cs="Times New Roman"/>
          <w:i/>
          <w:sz w:val="24"/>
          <w:szCs w:val="24"/>
        </w:rPr>
        <w:t xml:space="preserve">had </w:t>
      </w:r>
      <w:r w:rsidRPr="0027778A">
        <w:rPr>
          <w:rFonts w:ascii="Times New Roman" w:hAnsi="Times New Roman" w:cs="Times New Roman"/>
          <w:i/>
          <w:sz w:val="24"/>
          <w:szCs w:val="24"/>
        </w:rPr>
        <w:t>the beginnings of a group to study the idea</w:t>
      </w:r>
      <w:r w:rsidR="00FC6632" w:rsidRPr="0027778A">
        <w:rPr>
          <w:rFonts w:ascii="Times New Roman" w:hAnsi="Times New Roman" w:cs="Times New Roman"/>
          <w:i/>
          <w:sz w:val="24"/>
          <w:szCs w:val="24"/>
        </w:rPr>
        <w:t xml:space="preserve"> </w:t>
      </w:r>
      <w:r w:rsidRPr="0027778A">
        <w:rPr>
          <w:rFonts w:ascii="Times New Roman" w:hAnsi="Times New Roman" w:cs="Times New Roman"/>
          <w:i/>
          <w:sz w:val="24"/>
          <w:szCs w:val="24"/>
        </w:rPr>
        <w:t>of a Faculty Assembly form of government, along the lines of our sibling</w:t>
      </w:r>
      <w:r w:rsidR="00FC6632" w:rsidRPr="0027778A">
        <w:rPr>
          <w:rFonts w:ascii="Times New Roman" w:hAnsi="Times New Roman" w:cs="Times New Roman"/>
          <w:i/>
          <w:sz w:val="24"/>
          <w:szCs w:val="24"/>
        </w:rPr>
        <w:t xml:space="preserve"> </w:t>
      </w:r>
      <w:r w:rsidRPr="0027778A">
        <w:rPr>
          <w:rFonts w:ascii="Times New Roman" w:hAnsi="Times New Roman" w:cs="Times New Roman"/>
          <w:i/>
          <w:sz w:val="24"/>
          <w:szCs w:val="24"/>
        </w:rPr>
        <w:t xml:space="preserve">universities in the State, and nationwide. </w:t>
      </w:r>
      <w:proofErr w:type="gramStart"/>
      <w:r w:rsidR="00EF618A" w:rsidRPr="00CF0510">
        <w:rPr>
          <w:rFonts w:ascii="Times New Roman" w:hAnsi="Times New Roman" w:cs="Times New Roman"/>
          <w:i/>
          <w:sz w:val="24"/>
          <w:szCs w:val="24"/>
        </w:rPr>
        <w:t>we</w:t>
      </w:r>
      <w:proofErr w:type="gramEnd"/>
      <w:r w:rsidR="00EF618A" w:rsidRPr="00CF0510">
        <w:rPr>
          <w:rFonts w:ascii="Times New Roman" w:hAnsi="Times New Roman" w:cs="Times New Roman"/>
          <w:i/>
          <w:sz w:val="24"/>
          <w:szCs w:val="24"/>
        </w:rPr>
        <w:t xml:space="preserve"> </w:t>
      </w:r>
      <w:r w:rsidRPr="00CF0510">
        <w:rPr>
          <w:rFonts w:ascii="Times New Roman" w:hAnsi="Times New Roman" w:cs="Times New Roman"/>
          <w:i/>
          <w:sz w:val="24"/>
          <w:szCs w:val="24"/>
        </w:rPr>
        <w:t xml:space="preserve">asked </w:t>
      </w:r>
      <w:r w:rsidR="004968C3" w:rsidRPr="00CF0510">
        <w:rPr>
          <w:rFonts w:ascii="Times New Roman" w:hAnsi="Times New Roman" w:cs="Times New Roman"/>
          <w:i/>
          <w:sz w:val="24"/>
          <w:szCs w:val="24"/>
        </w:rPr>
        <w:t>the Dean</w:t>
      </w:r>
      <w:r w:rsidRPr="0027778A">
        <w:rPr>
          <w:rFonts w:ascii="Times New Roman" w:hAnsi="Times New Roman" w:cs="Times New Roman"/>
          <w:i/>
          <w:sz w:val="24"/>
          <w:szCs w:val="24"/>
        </w:rPr>
        <w:t xml:space="preserve"> for a</w:t>
      </w:r>
      <w:r w:rsidR="00556E91" w:rsidRPr="0027778A">
        <w:rPr>
          <w:rFonts w:ascii="Times New Roman" w:hAnsi="Times New Roman" w:cs="Times New Roman"/>
          <w:i/>
          <w:sz w:val="24"/>
          <w:szCs w:val="24"/>
        </w:rPr>
        <w:t xml:space="preserve"> </w:t>
      </w:r>
      <w:r w:rsidRPr="0027778A">
        <w:rPr>
          <w:rFonts w:ascii="Times New Roman" w:hAnsi="Times New Roman" w:cs="Times New Roman"/>
          <w:i/>
          <w:sz w:val="24"/>
          <w:szCs w:val="24"/>
        </w:rPr>
        <w:t>short time,</w:t>
      </w:r>
      <w:r w:rsidR="00556E91" w:rsidRPr="0027778A">
        <w:rPr>
          <w:rFonts w:ascii="Times New Roman" w:hAnsi="Times New Roman" w:cs="Times New Roman"/>
          <w:i/>
          <w:sz w:val="24"/>
          <w:szCs w:val="24"/>
        </w:rPr>
        <w:t xml:space="preserve"> </w:t>
      </w:r>
      <w:r w:rsidR="00EF618A" w:rsidRPr="0027778A">
        <w:rPr>
          <w:rFonts w:ascii="Times New Roman" w:hAnsi="Times New Roman" w:cs="Times New Roman"/>
          <w:i/>
          <w:sz w:val="24"/>
          <w:szCs w:val="24"/>
        </w:rPr>
        <w:t xml:space="preserve">in which we </w:t>
      </w:r>
      <w:r w:rsidRPr="0027778A">
        <w:rPr>
          <w:rFonts w:ascii="Times New Roman" w:hAnsi="Times New Roman" w:cs="Times New Roman"/>
          <w:i/>
          <w:sz w:val="24"/>
          <w:szCs w:val="24"/>
        </w:rPr>
        <w:t xml:space="preserve">would ask is if anyone thinks </w:t>
      </w:r>
      <w:r w:rsidR="00EF618A" w:rsidRPr="0027778A">
        <w:rPr>
          <w:rFonts w:ascii="Times New Roman" w:hAnsi="Times New Roman" w:cs="Times New Roman"/>
          <w:i/>
          <w:sz w:val="24"/>
          <w:szCs w:val="24"/>
        </w:rPr>
        <w:t>the FA model</w:t>
      </w:r>
      <w:r w:rsidRPr="0027778A">
        <w:rPr>
          <w:rFonts w:ascii="Times New Roman" w:hAnsi="Times New Roman" w:cs="Times New Roman"/>
          <w:i/>
          <w:sz w:val="24"/>
          <w:szCs w:val="24"/>
        </w:rPr>
        <w:t xml:space="preserve"> should not go forward</w:t>
      </w:r>
      <w:r w:rsidR="00EF618A" w:rsidRPr="0027778A">
        <w:rPr>
          <w:rFonts w:ascii="Times New Roman" w:hAnsi="Times New Roman" w:cs="Times New Roman"/>
          <w:i/>
          <w:sz w:val="24"/>
          <w:szCs w:val="24"/>
        </w:rPr>
        <w:t>.</w:t>
      </w:r>
      <w:r w:rsidR="00556E91" w:rsidRPr="0027778A">
        <w:rPr>
          <w:rFonts w:ascii="Times New Roman" w:hAnsi="Times New Roman" w:cs="Times New Roman"/>
          <w:i/>
          <w:sz w:val="24"/>
          <w:szCs w:val="24"/>
        </w:rPr>
        <w:t xml:space="preserve">  </w:t>
      </w:r>
      <w:r w:rsidRPr="0027778A">
        <w:rPr>
          <w:rFonts w:ascii="Times New Roman" w:hAnsi="Times New Roman" w:cs="Times New Roman"/>
          <w:i/>
          <w:sz w:val="24"/>
          <w:szCs w:val="24"/>
        </w:rPr>
        <w:t>To have a</w:t>
      </w:r>
      <w:r w:rsidR="00556E91" w:rsidRPr="0027778A">
        <w:rPr>
          <w:rFonts w:ascii="Times New Roman" w:hAnsi="Times New Roman" w:cs="Times New Roman"/>
          <w:i/>
          <w:sz w:val="24"/>
          <w:szCs w:val="24"/>
        </w:rPr>
        <w:t xml:space="preserve"> </w:t>
      </w:r>
      <w:r w:rsidRPr="0027778A">
        <w:rPr>
          <w:rFonts w:ascii="Times New Roman" w:hAnsi="Times New Roman" w:cs="Times New Roman"/>
          <w:i/>
          <w:sz w:val="24"/>
          <w:szCs w:val="24"/>
        </w:rPr>
        <w:t>good study, we need everyone who cares one way or another to add their</w:t>
      </w:r>
      <w:r w:rsidR="00A91E2A" w:rsidRPr="0027778A">
        <w:rPr>
          <w:rFonts w:ascii="Times New Roman" w:hAnsi="Times New Roman" w:cs="Times New Roman"/>
          <w:i/>
          <w:sz w:val="24"/>
          <w:szCs w:val="24"/>
        </w:rPr>
        <w:t xml:space="preserve"> </w:t>
      </w:r>
      <w:r w:rsidRPr="0027778A">
        <w:rPr>
          <w:rFonts w:ascii="Times New Roman" w:hAnsi="Times New Roman" w:cs="Times New Roman"/>
          <w:i/>
          <w:sz w:val="24"/>
          <w:szCs w:val="24"/>
        </w:rPr>
        <w:t xml:space="preserve">thoughts. </w:t>
      </w:r>
      <w:r w:rsidR="00556E91" w:rsidRPr="0027778A">
        <w:rPr>
          <w:rFonts w:ascii="Times New Roman" w:hAnsi="Times New Roman" w:cs="Times New Roman"/>
          <w:i/>
          <w:sz w:val="24"/>
          <w:szCs w:val="24"/>
        </w:rPr>
        <w:t>W</w:t>
      </w:r>
      <w:r w:rsidR="00FC6632" w:rsidRPr="0027778A">
        <w:rPr>
          <w:rFonts w:ascii="Times New Roman" w:hAnsi="Times New Roman" w:cs="Times New Roman"/>
          <w:i/>
          <w:sz w:val="24"/>
          <w:szCs w:val="24"/>
        </w:rPr>
        <w:t>e</w:t>
      </w:r>
      <w:r w:rsidRPr="0027778A">
        <w:rPr>
          <w:rFonts w:ascii="Times New Roman" w:hAnsi="Times New Roman" w:cs="Times New Roman"/>
          <w:i/>
          <w:sz w:val="24"/>
          <w:szCs w:val="24"/>
        </w:rPr>
        <w:t xml:space="preserve"> would also ask the Dean to respond, hopefully with support, if</w:t>
      </w:r>
      <w:r w:rsidR="00CF0510" w:rsidRPr="0027778A">
        <w:rPr>
          <w:rFonts w:ascii="Times New Roman" w:hAnsi="Times New Roman" w:cs="Times New Roman"/>
          <w:i/>
          <w:sz w:val="24"/>
          <w:szCs w:val="24"/>
        </w:rPr>
        <w:t xml:space="preserve"> </w:t>
      </w:r>
      <w:r w:rsidRPr="0027778A">
        <w:rPr>
          <w:rFonts w:ascii="Times New Roman" w:hAnsi="Times New Roman" w:cs="Times New Roman"/>
          <w:i/>
          <w:sz w:val="24"/>
          <w:szCs w:val="24"/>
        </w:rPr>
        <w:t>not for the idea at this point, for the good faith of the faculty</w:t>
      </w:r>
      <w:r w:rsidR="00A91E2A" w:rsidRPr="0027778A">
        <w:rPr>
          <w:rFonts w:ascii="Times New Roman" w:hAnsi="Times New Roman" w:cs="Times New Roman"/>
          <w:i/>
          <w:sz w:val="24"/>
          <w:szCs w:val="24"/>
        </w:rPr>
        <w:t>.</w:t>
      </w:r>
    </w:p>
    <w:p w:rsidR="005B39D1" w:rsidRPr="0027778A" w:rsidRDefault="004B616C" w:rsidP="009C4F05">
      <w:pPr>
        <w:pStyle w:val="PlainText"/>
        <w:spacing w:line="480" w:lineRule="auto"/>
        <w:ind w:firstLine="720"/>
        <w:rPr>
          <w:rFonts w:ascii="Times New Roman" w:hAnsi="Times New Roman" w:cs="Times New Roman"/>
          <w:i/>
          <w:sz w:val="24"/>
          <w:szCs w:val="24"/>
        </w:rPr>
      </w:pPr>
      <w:r w:rsidRPr="0027778A">
        <w:rPr>
          <w:rFonts w:ascii="Times New Roman" w:hAnsi="Times New Roman" w:cs="Times New Roman"/>
          <w:i/>
          <w:sz w:val="24"/>
          <w:szCs w:val="24"/>
        </w:rPr>
        <w:t>We</w:t>
      </w:r>
      <w:r w:rsidR="009E7676" w:rsidRPr="00CF0510">
        <w:rPr>
          <w:rFonts w:ascii="Times New Roman" w:hAnsi="Times New Roman" w:cs="Times New Roman"/>
          <w:i/>
          <w:sz w:val="24"/>
          <w:szCs w:val="24"/>
        </w:rPr>
        <w:t xml:space="preserve"> </w:t>
      </w:r>
      <w:r w:rsidRPr="0027778A">
        <w:rPr>
          <w:rFonts w:ascii="Times New Roman" w:hAnsi="Times New Roman" w:cs="Times New Roman"/>
          <w:i/>
          <w:sz w:val="24"/>
          <w:szCs w:val="24"/>
        </w:rPr>
        <w:t>want nothing more than the same respect and consideration as faculty at</w:t>
      </w:r>
      <w:r w:rsidR="00CF0510" w:rsidRPr="0027778A">
        <w:rPr>
          <w:rFonts w:ascii="Times New Roman" w:hAnsi="Times New Roman" w:cs="Times New Roman"/>
          <w:i/>
          <w:sz w:val="24"/>
          <w:szCs w:val="24"/>
        </w:rPr>
        <w:t xml:space="preserve"> </w:t>
      </w:r>
      <w:r w:rsidRPr="0027778A">
        <w:rPr>
          <w:rFonts w:ascii="Times New Roman" w:hAnsi="Times New Roman" w:cs="Times New Roman"/>
          <w:i/>
          <w:sz w:val="24"/>
          <w:szCs w:val="24"/>
        </w:rPr>
        <w:t xml:space="preserve">other mature universities doing important work. </w:t>
      </w:r>
      <w:r w:rsidR="00230E89" w:rsidRPr="0027778A">
        <w:rPr>
          <w:rFonts w:ascii="Times New Roman" w:hAnsi="Times New Roman" w:cs="Times New Roman"/>
          <w:i/>
          <w:sz w:val="24"/>
          <w:szCs w:val="24"/>
        </w:rPr>
        <w:t xml:space="preserve">We </w:t>
      </w:r>
      <w:r w:rsidR="009E7676" w:rsidRPr="0027778A">
        <w:rPr>
          <w:rFonts w:ascii="Times New Roman" w:hAnsi="Times New Roman" w:cs="Times New Roman"/>
          <w:i/>
          <w:sz w:val="24"/>
          <w:szCs w:val="24"/>
        </w:rPr>
        <w:t xml:space="preserve">have </w:t>
      </w:r>
      <w:r w:rsidR="00066874" w:rsidRPr="0027778A">
        <w:rPr>
          <w:rFonts w:ascii="Times New Roman" w:hAnsi="Times New Roman" w:cs="Times New Roman"/>
          <w:i/>
          <w:sz w:val="24"/>
          <w:szCs w:val="24"/>
        </w:rPr>
        <w:t xml:space="preserve">also kept </w:t>
      </w:r>
      <w:r w:rsidRPr="0027778A">
        <w:rPr>
          <w:rFonts w:ascii="Times New Roman" w:hAnsi="Times New Roman" w:cs="Times New Roman"/>
          <w:i/>
          <w:sz w:val="24"/>
          <w:szCs w:val="24"/>
        </w:rPr>
        <w:t>our Provost apprised of this exploration</w:t>
      </w:r>
      <w:proofErr w:type="gramStart"/>
      <w:r w:rsidR="00066874" w:rsidRPr="0027778A">
        <w:rPr>
          <w:rFonts w:ascii="Times New Roman" w:hAnsi="Times New Roman" w:cs="Times New Roman"/>
          <w:i/>
          <w:sz w:val="24"/>
          <w:szCs w:val="24"/>
        </w:rPr>
        <w:t>;</w:t>
      </w:r>
      <w:r w:rsidRPr="0027778A">
        <w:rPr>
          <w:rFonts w:ascii="Times New Roman" w:hAnsi="Times New Roman" w:cs="Times New Roman"/>
          <w:i/>
          <w:sz w:val="24"/>
          <w:szCs w:val="24"/>
        </w:rPr>
        <w:t>.</w:t>
      </w:r>
      <w:proofErr w:type="gramEnd"/>
      <w:r w:rsidR="009E7676" w:rsidRPr="0027778A">
        <w:rPr>
          <w:rFonts w:ascii="Times New Roman" w:hAnsi="Times New Roman" w:cs="Times New Roman"/>
          <w:i/>
          <w:sz w:val="24"/>
          <w:szCs w:val="24"/>
        </w:rPr>
        <w:t xml:space="preserve"> W</w:t>
      </w:r>
      <w:r w:rsidR="00066874" w:rsidRPr="0027778A">
        <w:rPr>
          <w:rFonts w:ascii="Times New Roman" w:hAnsi="Times New Roman" w:cs="Times New Roman"/>
          <w:i/>
          <w:sz w:val="24"/>
          <w:szCs w:val="24"/>
        </w:rPr>
        <w:t xml:space="preserve">e </w:t>
      </w:r>
      <w:r w:rsidR="009E7676" w:rsidRPr="0027778A">
        <w:rPr>
          <w:rFonts w:ascii="Times New Roman" w:hAnsi="Times New Roman" w:cs="Times New Roman"/>
          <w:i/>
          <w:sz w:val="24"/>
          <w:szCs w:val="24"/>
        </w:rPr>
        <w:t>are</w:t>
      </w:r>
      <w:r w:rsidRPr="0027778A">
        <w:rPr>
          <w:rFonts w:ascii="Times New Roman" w:hAnsi="Times New Roman" w:cs="Times New Roman"/>
          <w:i/>
          <w:sz w:val="24"/>
          <w:szCs w:val="24"/>
        </w:rPr>
        <w:t xml:space="preserve"> sure</w:t>
      </w:r>
      <w:r w:rsidR="009E7676" w:rsidRPr="0027778A">
        <w:rPr>
          <w:rFonts w:ascii="Times New Roman" w:hAnsi="Times New Roman" w:cs="Times New Roman"/>
          <w:i/>
          <w:sz w:val="24"/>
          <w:szCs w:val="24"/>
        </w:rPr>
        <w:t>, as a major sponsor of the American</w:t>
      </w:r>
      <w:r w:rsidR="009E7676" w:rsidRPr="00CF0510">
        <w:rPr>
          <w:rFonts w:ascii="Times New Roman" w:hAnsi="Times New Roman" w:cs="Times New Roman"/>
          <w:i/>
          <w:sz w:val="24"/>
          <w:szCs w:val="24"/>
        </w:rPr>
        <w:t xml:space="preserve"> </w:t>
      </w:r>
      <w:r w:rsidR="009E7676" w:rsidRPr="0027778A">
        <w:rPr>
          <w:rFonts w:ascii="Times New Roman" w:hAnsi="Times New Roman" w:cs="Times New Roman"/>
          <w:i/>
          <w:sz w:val="24"/>
          <w:szCs w:val="24"/>
        </w:rPr>
        <w:t>Democracy Project</w:t>
      </w:r>
      <w:r w:rsidRPr="0027778A">
        <w:rPr>
          <w:rFonts w:ascii="Times New Roman" w:hAnsi="Times New Roman" w:cs="Times New Roman"/>
          <w:i/>
          <w:sz w:val="24"/>
          <w:szCs w:val="24"/>
        </w:rPr>
        <w:t xml:space="preserve"> she will be in</w:t>
      </w:r>
      <w:r w:rsidR="009E7676" w:rsidRPr="00CF0510">
        <w:rPr>
          <w:rFonts w:ascii="Times New Roman" w:hAnsi="Times New Roman" w:cs="Times New Roman"/>
          <w:i/>
          <w:sz w:val="24"/>
          <w:szCs w:val="24"/>
        </w:rPr>
        <w:t xml:space="preserve"> </w:t>
      </w:r>
      <w:r w:rsidR="009E7676" w:rsidRPr="0027778A">
        <w:rPr>
          <w:rFonts w:ascii="Times New Roman" w:hAnsi="Times New Roman" w:cs="Times New Roman"/>
          <w:i/>
          <w:sz w:val="24"/>
          <w:szCs w:val="24"/>
        </w:rPr>
        <w:t>support of the spirit of this effort</w:t>
      </w:r>
      <w:r w:rsidRPr="0027778A">
        <w:rPr>
          <w:rFonts w:ascii="Times New Roman" w:hAnsi="Times New Roman" w:cs="Times New Roman"/>
          <w:i/>
          <w:sz w:val="24"/>
          <w:szCs w:val="24"/>
        </w:rPr>
        <w:t xml:space="preserve"> on </w:t>
      </w:r>
      <w:r w:rsidR="009E7676" w:rsidRPr="0027778A">
        <w:rPr>
          <w:rFonts w:ascii="Times New Roman" w:hAnsi="Times New Roman" w:cs="Times New Roman"/>
          <w:i/>
          <w:sz w:val="24"/>
          <w:szCs w:val="24"/>
        </w:rPr>
        <w:t xml:space="preserve">a </w:t>
      </w:r>
      <w:r w:rsidRPr="0027778A">
        <w:rPr>
          <w:rFonts w:ascii="Times New Roman" w:hAnsi="Times New Roman" w:cs="Times New Roman"/>
          <w:i/>
          <w:sz w:val="24"/>
          <w:szCs w:val="24"/>
        </w:rPr>
        <w:t>campus, where democracy for students can only but be</w:t>
      </w:r>
      <w:r w:rsidR="009E7676" w:rsidRPr="00CF0510">
        <w:rPr>
          <w:rFonts w:ascii="Times New Roman" w:hAnsi="Times New Roman" w:cs="Times New Roman"/>
          <w:i/>
          <w:sz w:val="24"/>
          <w:szCs w:val="24"/>
        </w:rPr>
        <w:t xml:space="preserve"> </w:t>
      </w:r>
      <w:r w:rsidRPr="0027778A">
        <w:rPr>
          <w:rFonts w:ascii="Times New Roman" w:hAnsi="Times New Roman" w:cs="Times New Roman"/>
          <w:i/>
          <w:sz w:val="24"/>
          <w:szCs w:val="24"/>
        </w:rPr>
        <w:t>inspired by democracy among faculty.</w:t>
      </w:r>
      <w:r w:rsidR="00A91E2A" w:rsidRPr="0027778A">
        <w:rPr>
          <w:rFonts w:ascii="Times New Roman" w:hAnsi="Times New Roman" w:cs="Times New Roman"/>
          <w:i/>
          <w:sz w:val="24"/>
          <w:szCs w:val="24"/>
        </w:rPr>
        <w:t xml:space="preserve"> </w:t>
      </w:r>
      <w:r w:rsidRPr="0027778A">
        <w:rPr>
          <w:rFonts w:ascii="Times New Roman" w:hAnsi="Times New Roman" w:cs="Times New Roman"/>
          <w:i/>
          <w:sz w:val="24"/>
          <w:szCs w:val="24"/>
        </w:rPr>
        <w:t>To encourage participation, there</w:t>
      </w:r>
      <w:r w:rsidR="00066874" w:rsidRPr="0027778A">
        <w:rPr>
          <w:rFonts w:ascii="Times New Roman" w:hAnsi="Times New Roman" w:cs="Times New Roman"/>
          <w:i/>
          <w:sz w:val="24"/>
          <w:szCs w:val="24"/>
        </w:rPr>
        <w:t xml:space="preserve"> </w:t>
      </w:r>
      <w:r w:rsidR="009E7676" w:rsidRPr="0027778A">
        <w:rPr>
          <w:rFonts w:ascii="Times New Roman" w:hAnsi="Times New Roman" w:cs="Times New Roman"/>
          <w:i/>
          <w:sz w:val="24"/>
          <w:szCs w:val="24"/>
        </w:rPr>
        <w:t>will</w:t>
      </w:r>
      <w:r w:rsidRPr="0027778A">
        <w:rPr>
          <w:rFonts w:ascii="Times New Roman" w:hAnsi="Times New Roman" w:cs="Times New Roman"/>
          <w:i/>
          <w:sz w:val="24"/>
          <w:szCs w:val="24"/>
        </w:rPr>
        <w:t xml:space="preserve"> be a lottery: if jump in</w:t>
      </w:r>
      <w:r w:rsidR="009E7676" w:rsidRPr="00CF0510">
        <w:rPr>
          <w:rFonts w:ascii="Times New Roman" w:hAnsi="Times New Roman" w:cs="Times New Roman"/>
          <w:i/>
          <w:sz w:val="24"/>
          <w:szCs w:val="24"/>
        </w:rPr>
        <w:t xml:space="preserve"> </w:t>
      </w:r>
      <w:r w:rsidRPr="0027778A">
        <w:rPr>
          <w:rFonts w:ascii="Times New Roman" w:hAnsi="Times New Roman" w:cs="Times New Roman"/>
          <w:i/>
          <w:sz w:val="24"/>
          <w:szCs w:val="24"/>
        </w:rPr>
        <w:t xml:space="preserve">to join our Assembly Study Team, </w:t>
      </w:r>
      <w:r w:rsidR="009E7676" w:rsidRPr="0027778A">
        <w:rPr>
          <w:rFonts w:ascii="Times New Roman" w:hAnsi="Times New Roman" w:cs="Times New Roman"/>
          <w:i/>
          <w:sz w:val="24"/>
          <w:szCs w:val="24"/>
        </w:rPr>
        <w:t>you</w:t>
      </w:r>
      <w:r w:rsidR="00066874" w:rsidRPr="0027778A">
        <w:rPr>
          <w:rFonts w:ascii="Times New Roman" w:hAnsi="Times New Roman" w:cs="Times New Roman"/>
          <w:i/>
          <w:sz w:val="24"/>
          <w:szCs w:val="24"/>
        </w:rPr>
        <w:t xml:space="preserve"> they</w:t>
      </w:r>
      <w:r w:rsidRPr="0027778A">
        <w:rPr>
          <w:rFonts w:ascii="Times New Roman" w:hAnsi="Times New Roman" w:cs="Times New Roman"/>
          <w:i/>
          <w:sz w:val="24"/>
          <w:szCs w:val="24"/>
        </w:rPr>
        <w:t xml:space="preserve"> </w:t>
      </w:r>
      <w:r w:rsidR="009E7676" w:rsidRPr="0027778A">
        <w:rPr>
          <w:rFonts w:ascii="Times New Roman" w:hAnsi="Times New Roman" w:cs="Times New Roman"/>
          <w:i/>
          <w:sz w:val="24"/>
          <w:szCs w:val="24"/>
        </w:rPr>
        <w:t>will</w:t>
      </w:r>
      <w:r w:rsidRPr="0027778A">
        <w:rPr>
          <w:rFonts w:ascii="Times New Roman" w:hAnsi="Times New Roman" w:cs="Times New Roman"/>
          <w:i/>
          <w:sz w:val="24"/>
          <w:szCs w:val="24"/>
        </w:rPr>
        <w:t xml:space="preserve"> be included in a lottery for a</w:t>
      </w:r>
      <w:r w:rsidR="009E7676" w:rsidRPr="00CF0510">
        <w:rPr>
          <w:rFonts w:ascii="Times New Roman" w:hAnsi="Times New Roman" w:cs="Times New Roman"/>
          <w:i/>
          <w:sz w:val="24"/>
          <w:szCs w:val="24"/>
        </w:rPr>
        <w:t xml:space="preserve"> </w:t>
      </w:r>
      <w:r w:rsidRPr="0027778A">
        <w:rPr>
          <w:rFonts w:ascii="Times New Roman" w:hAnsi="Times New Roman" w:cs="Times New Roman"/>
          <w:i/>
          <w:sz w:val="24"/>
          <w:szCs w:val="24"/>
        </w:rPr>
        <w:t>set of steak knives!  These knives are by Haeckel,</w:t>
      </w:r>
      <w:r w:rsidR="00A91E2A" w:rsidRPr="00CF0510">
        <w:rPr>
          <w:rFonts w:ascii="Times New Roman" w:hAnsi="Times New Roman" w:cs="Times New Roman"/>
          <w:i/>
          <w:sz w:val="24"/>
          <w:szCs w:val="24"/>
        </w:rPr>
        <w:t xml:space="preserve"> </w:t>
      </w:r>
      <w:r w:rsidRPr="0027778A">
        <w:rPr>
          <w:rFonts w:ascii="Times New Roman" w:hAnsi="Times New Roman" w:cs="Times New Roman"/>
          <w:i/>
          <w:sz w:val="24"/>
          <w:szCs w:val="24"/>
        </w:rPr>
        <w:t>are built from the finest German steel and will be a beautiful compliment</w:t>
      </w:r>
      <w:r w:rsidR="00A91E2A" w:rsidRPr="0027778A">
        <w:rPr>
          <w:rFonts w:ascii="Times New Roman" w:hAnsi="Times New Roman" w:cs="Times New Roman"/>
          <w:i/>
          <w:sz w:val="24"/>
          <w:szCs w:val="24"/>
        </w:rPr>
        <w:t xml:space="preserve"> </w:t>
      </w:r>
      <w:r w:rsidRPr="0027778A">
        <w:rPr>
          <w:rFonts w:ascii="Times New Roman" w:hAnsi="Times New Roman" w:cs="Times New Roman"/>
          <w:i/>
          <w:sz w:val="24"/>
          <w:szCs w:val="24"/>
        </w:rPr>
        <w:t>to</w:t>
      </w:r>
      <w:r w:rsidR="00182F92" w:rsidRPr="0027778A">
        <w:rPr>
          <w:rFonts w:ascii="Times New Roman" w:hAnsi="Times New Roman" w:cs="Times New Roman"/>
          <w:i/>
          <w:sz w:val="24"/>
          <w:szCs w:val="24"/>
        </w:rPr>
        <w:t xml:space="preserve"> any decor</w:t>
      </w:r>
      <w:r w:rsidR="00A91E2A" w:rsidRPr="0027778A">
        <w:rPr>
          <w:rFonts w:ascii="Times New Roman" w:hAnsi="Times New Roman" w:cs="Times New Roman"/>
          <w:i/>
          <w:sz w:val="24"/>
          <w:szCs w:val="24"/>
        </w:rPr>
        <w:t>………</w:t>
      </w:r>
    </w:p>
    <w:p w:rsidR="00CF0510" w:rsidRPr="00A91E2A" w:rsidRDefault="00CF0510" w:rsidP="009C4F05">
      <w:pPr>
        <w:pStyle w:val="PlainText"/>
        <w:spacing w:line="480" w:lineRule="auto"/>
        <w:ind w:firstLine="720"/>
        <w:rPr>
          <w:rFonts w:cs="Times New Roman"/>
          <w:i/>
        </w:rPr>
      </w:pPr>
    </w:p>
    <w:p w:rsidR="00892C48" w:rsidRPr="00A91E2A" w:rsidRDefault="00892C48" w:rsidP="009C4F05">
      <w:pPr>
        <w:spacing w:after="0" w:line="480" w:lineRule="auto"/>
        <w:ind w:firstLine="720"/>
        <w:rPr>
          <w:rFonts w:cs="Times New Roman"/>
          <w:szCs w:val="24"/>
        </w:rPr>
      </w:pPr>
      <w:r w:rsidRPr="00A91E2A">
        <w:rPr>
          <w:rFonts w:cs="Times New Roman"/>
          <w:szCs w:val="24"/>
        </w:rPr>
        <w:t xml:space="preserve">Throughout the rest of the </w:t>
      </w:r>
      <w:proofErr w:type="gramStart"/>
      <w:r w:rsidR="004B616C" w:rsidRPr="00A91E2A">
        <w:rPr>
          <w:rFonts w:cs="Times New Roman"/>
          <w:szCs w:val="24"/>
        </w:rPr>
        <w:t>Spring</w:t>
      </w:r>
      <w:proofErr w:type="gramEnd"/>
      <w:r w:rsidRPr="00A91E2A">
        <w:rPr>
          <w:rFonts w:cs="Times New Roman"/>
          <w:szCs w:val="24"/>
        </w:rPr>
        <w:t xml:space="preserve"> 2007 semester and the beginning of the </w:t>
      </w:r>
      <w:r w:rsidR="004B616C" w:rsidRPr="00A91E2A">
        <w:rPr>
          <w:rFonts w:cs="Times New Roman"/>
          <w:szCs w:val="24"/>
        </w:rPr>
        <w:t>Fall</w:t>
      </w:r>
      <w:r w:rsidRPr="00A91E2A">
        <w:rPr>
          <w:rFonts w:cs="Times New Roman"/>
          <w:szCs w:val="24"/>
        </w:rPr>
        <w:t xml:space="preserve"> 2008 semester, meetings were held and it was agreed to talk with other faculty members about the idea </w:t>
      </w:r>
      <w:r w:rsidRPr="00A91E2A">
        <w:rPr>
          <w:rFonts w:cs="Times New Roman"/>
          <w:szCs w:val="24"/>
        </w:rPr>
        <w:lastRenderedPageBreak/>
        <w:t>of faculty governance along with the FA</w:t>
      </w:r>
      <w:r w:rsidR="003F3761" w:rsidRPr="00A91E2A">
        <w:rPr>
          <w:rFonts w:cs="Times New Roman"/>
          <w:szCs w:val="24"/>
        </w:rPr>
        <w:t xml:space="preserve"> model</w:t>
      </w:r>
      <w:r w:rsidRPr="00A91E2A">
        <w:rPr>
          <w:rFonts w:cs="Times New Roman"/>
          <w:szCs w:val="24"/>
        </w:rPr>
        <w:t>.  It was frustrating to have different faculty members show to CAST meetings, although there was always a core of 4-6 people who were constantly present.  By the spring 2008, we had obtained a space in the “faculty meeting” agenda to present our idea of the FA idea to the rest of the faculty. Many questions came out of that meeting. For instance, some faculty asked if the presenters could address the philosophy of faculty/staff governance; if there were rules that</w:t>
      </w:r>
      <w:r w:rsidR="003F3761" w:rsidRPr="00A91E2A">
        <w:rPr>
          <w:rFonts w:cs="Times New Roman"/>
          <w:szCs w:val="24"/>
        </w:rPr>
        <w:t xml:space="preserve"> would</w:t>
      </w:r>
      <w:r w:rsidRPr="00A91E2A">
        <w:rPr>
          <w:rFonts w:cs="Times New Roman"/>
          <w:szCs w:val="24"/>
        </w:rPr>
        <w:t xml:space="preserve"> help </w:t>
      </w:r>
      <w:r w:rsidR="00EB33D8" w:rsidRPr="00A91E2A">
        <w:rPr>
          <w:rFonts w:cs="Times New Roman"/>
          <w:szCs w:val="24"/>
        </w:rPr>
        <w:t xml:space="preserve">avoid friction </w:t>
      </w:r>
      <w:r w:rsidR="003F3761" w:rsidRPr="00A91E2A">
        <w:rPr>
          <w:rFonts w:cs="Times New Roman"/>
          <w:szCs w:val="24"/>
        </w:rPr>
        <w:t>if</w:t>
      </w:r>
      <w:r w:rsidR="00EB33D8" w:rsidRPr="00A91E2A">
        <w:rPr>
          <w:rFonts w:cs="Times New Roman"/>
          <w:szCs w:val="24"/>
        </w:rPr>
        <w:t xml:space="preserve"> the dean </w:t>
      </w:r>
      <w:r w:rsidR="003F3761" w:rsidRPr="00A91E2A">
        <w:rPr>
          <w:rFonts w:cs="Times New Roman"/>
          <w:szCs w:val="24"/>
        </w:rPr>
        <w:t xml:space="preserve">did </w:t>
      </w:r>
      <w:r w:rsidR="00EB33D8" w:rsidRPr="00A91E2A">
        <w:rPr>
          <w:rFonts w:cs="Times New Roman"/>
          <w:szCs w:val="24"/>
        </w:rPr>
        <w:t>n</w:t>
      </w:r>
      <w:r w:rsidRPr="00A91E2A">
        <w:rPr>
          <w:rFonts w:cs="Times New Roman"/>
          <w:szCs w:val="24"/>
        </w:rPr>
        <w:t xml:space="preserve">ot accept recommendations; if the college assembly was packaged as an advisory </w:t>
      </w:r>
      <w:r w:rsidR="003F3761" w:rsidRPr="00A91E2A">
        <w:rPr>
          <w:rFonts w:cs="Times New Roman"/>
          <w:szCs w:val="24"/>
        </w:rPr>
        <w:t xml:space="preserve">body </w:t>
      </w:r>
      <w:r w:rsidRPr="00A91E2A">
        <w:rPr>
          <w:rFonts w:cs="Times New Roman"/>
          <w:szCs w:val="24"/>
        </w:rPr>
        <w:t xml:space="preserve">because that was the only option or if it was for some other reason.  Thus, both excitement and skepticism about the idea informed the college climate.  After more conversations and meetings, we asked faculty to vote for the idea of having a College Council to explore the feasibility of having a Faculty Assembly.  Around 56 (45%) faculty participated in the vote with: 37 in favor; and 19 opposed.  Though the faculty had essentially endorsed the formation of a College Council as the first step in getting to a full-fledged FA, there were some who questioned the validity of the results as they did not include a majority of votes.  </w:t>
      </w:r>
    </w:p>
    <w:p w:rsidR="00892C48" w:rsidRPr="00A91E2A" w:rsidRDefault="00892C48" w:rsidP="009C4F05">
      <w:pPr>
        <w:spacing w:after="0" w:line="480" w:lineRule="auto"/>
        <w:ind w:firstLine="720"/>
        <w:rPr>
          <w:rFonts w:cs="Times New Roman"/>
          <w:szCs w:val="24"/>
        </w:rPr>
      </w:pPr>
      <w:r w:rsidRPr="00A91E2A">
        <w:rPr>
          <w:rFonts w:cs="Times New Roman"/>
          <w:szCs w:val="24"/>
        </w:rPr>
        <w:t xml:space="preserve">In </w:t>
      </w:r>
      <w:proofErr w:type="gramStart"/>
      <w:r w:rsidRPr="00A91E2A">
        <w:rPr>
          <w:rFonts w:cs="Times New Roman"/>
          <w:szCs w:val="24"/>
        </w:rPr>
        <w:t>Fall</w:t>
      </w:r>
      <w:proofErr w:type="gramEnd"/>
      <w:r w:rsidRPr="00A91E2A">
        <w:rPr>
          <w:rFonts w:cs="Times New Roman"/>
          <w:szCs w:val="24"/>
        </w:rPr>
        <w:t xml:space="preserve"> 2008, the study group changed its name to Faculty Assembly Formation Committee (FAFC).  Officials were to be elected from the faculty in the four departments as well as those from faculty from statewide sites to form the College Council of FAFC.  The council would be the representative body of all college units to the FA.  Surprisingly, but not totally expected, turf wars with the college administration ensued as the administration opposed the incorporation of existing standing committees into the new council.  The administration did not entirely recognize the College Council as a governing body with representatives committees; committees work at the college continued with “business as usual.”  </w:t>
      </w:r>
    </w:p>
    <w:p w:rsidR="00892C48" w:rsidRPr="00A91E2A" w:rsidRDefault="00892C48" w:rsidP="009C4F05">
      <w:pPr>
        <w:spacing w:after="0" w:line="480" w:lineRule="auto"/>
        <w:ind w:firstLine="720"/>
        <w:rPr>
          <w:rFonts w:cs="Times New Roman"/>
          <w:szCs w:val="24"/>
        </w:rPr>
      </w:pPr>
      <w:r w:rsidRPr="00A91E2A">
        <w:rPr>
          <w:rFonts w:cs="Times New Roman"/>
          <w:szCs w:val="24"/>
        </w:rPr>
        <w:lastRenderedPageBreak/>
        <w:t>During the fall 2008 and spring 2009, FAFC continued to meet regularly and to work on preparing the bylaws that would govern the faculty assembly. FAFC also took charge of conducting the faculty meetings. The agenda was set by members of the council and the dean but the meetings were facilitated by a member of the College Council. It was a small but significant victory to have faculty meetings actually being led actually by the faculty. As we worked to clarify the role and composition of the College Council, we approached the end of the school year; it was time to vote to go full board with a full faculty assembly and college council, or to abandon the idea.  In May 2008, the dean of the college sent the following communication to the college via email: “……..the results of the vote for to</w:t>
      </w:r>
      <w:r w:rsidRPr="00A91E2A">
        <w:rPr>
          <w:rFonts w:cs="Times New Roman"/>
          <w:b/>
          <w:bCs/>
          <w:szCs w:val="24"/>
        </w:rPr>
        <w:t xml:space="preserve"> </w:t>
      </w:r>
      <w:r w:rsidRPr="00A91E2A">
        <w:rPr>
          <w:rFonts w:cs="Times New Roman"/>
          <w:bCs/>
          <w:i/>
          <w:szCs w:val="24"/>
          <w:u w:val="single"/>
        </w:rPr>
        <w:t xml:space="preserve">pilot a </w:t>
      </w:r>
      <w:r w:rsidR="00182F92" w:rsidRPr="00A91E2A">
        <w:rPr>
          <w:rFonts w:cs="Times New Roman"/>
          <w:bCs/>
          <w:i/>
          <w:szCs w:val="24"/>
          <w:u w:val="single"/>
        </w:rPr>
        <w:t>Faculty Assembly, College C</w:t>
      </w:r>
      <w:r w:rsidRPr="00A91E2A">
        <w:rPr>
          <w:rFonts w:cs="Times New Roman"/>
          <w:bCs/>
          <w:i/>
          <w:szCs w:val="24"/>
          <w:u w:val="single"/>
        </w:rPr>
        <w:t>ouncil</w:t>
      </w:r>
      <w:r w:rsidRPr="00A91E2A">
        <w:rPr>
          <w:rFonts w:cs="Times New Roman"/>
          <w:szCs w:val="24"/>
        </w:rPr>
        <w:t xml:space="preserve"> next academic year.  There were 124 eligible voters.  Of these, 53 voted yes, 18 voted no, and 4 abstained.  The pilot council, therefore, was approved.  The next step will be to seat the council members, as indicated in the documents discussed at our last faculty meeting.”  </w:t>
      </w:r>
    </w:p>
    <w:p w:rsidR="00892C48" w:rsidRPr="00A91E2A" w:rsidRDefault="00892C48" w:rsidP="009C4F05">
      <w:pPr>
        <w:spacing w:after="0" w:line="480" w:lineRule="auto"/>
        <w:ind w:firstLine="720"/>
        <w:rPr>
          <w:rFonts w:cs="Times New Roman"/>
          <w:szCs w:val="24"/>
        </w:rPr>
      </w:pPr>
      <w:r w:rsidRPr="00A91E2A">
        <w:rPr>
          <w:rFonts w:cs="Times New Roman"/>
          <w:szCs w:val="24"/>
        </w:rPr>
        <w:t xml:space="preserve">After two years of planning, we had achieved a milestone in the arduous journey towards full participation in college governance – or at least that is what we thought.  In the next section, we shall provide detailed insights into the various roadblocks that we had to surmount as committed faculty navigated the narrow path towards participation in shared governance.  </w:t>
      </w:r>
    </w:p>
    <w:p w:rsidR="00892C48" w:rsidRPr="00A91E2A" w:rsidRDefault="00892C48" w:rsidP="009C4F05">
      <w:pPr>
        <w:spacing w:after="0" w:line="480" w:lineRule="auto"/>
        <w:rPr>
          <w:rFonts w:cs="Times New Roman"/>
          <w:szCs w:val="24"/>
        </w:rPr>
      </w:pPr>
    </w:p>
    <w:p w:rsidR="00892C48" w:rsidRPr="00A91E2A" w:rsidRDefault="000F67A1" w:rsidP="009C4F05">
      <w:pPr>
        <w:spacing w:after="0" w:line="480" w:lineRule="auto"/>
        <w:rPr>
          <w:rFonts w:cs="Times New Roman"/>
          <w:b/>
          <w:szCs w:val="24"/>
        </w:rPr>
      </w:pPr>
      <w:r w:rsidRPr="00A91E2A">
        <w:rPr>
          <w:rFonts w:cs="Times New Roman"/>
          <w:b/>
          <w:szCs w:val="24"/>
        </w:rPr>
        <w:t>The Road Less Travelled</w:t>
      </w:r>
      <w:r w:rsidR="00892C48" w:rsidRPr="00A91E2A">
        <w:rPr>
          <w:rFonts w:cs="Times New Roman"/>
          <w:b/>
          <w:szCs w:val="24"/>
        </w:rPr>
        <w:t xml:space="preserve"> </w:t>
      </w:r>
    </w:p>
    <w:p w:rsidR="00892C48" w:rsidRPr="00A91E2A" w:rsidRDefault="00892C48" w:rsidP="009C4F05">
      <w:pPr>
        <w:spacing w:after="0" w:line="480" w:lineRule="auto"/>
        <w:rPr>
          <w:rFonts w:cs="Times New Roman"/>
          <w:szCs w:val="24"/>
        </w:rPr>
      </w:pPr>
    </w:p>
    <w:p w:rsidR="00892C48" w:rsidRPr="00A91E2A" w:rsidRDefault="00892C48" w:rsidP="009C4F05">
      <w:pPr>
        <w:spacing w:after="0" w:line="480" w:lineRule="auto"/>
        <w:ind w:firstLine="720"/>
        <w:rPr>
          <w:rFonts w:cs="Times New Roman"/>
          <w:szCs w:val="24"/>
        </w:rPr>
      </w:pPr>
      <w:r w:rsidRPr="00A91E2A">
        <w:rPr>
          <w:rFonts w:cs="Times New Roman"/>
          <w:szCs w:val="24"/>
        </w:rPr>
        <w:t xml:space="preserve">The journey towards the evolution of FA model of governance has not been without pitfalls, some anticipated but others quite unexpected.  However, the commitment to the principles of shared governance by a large majority of the college faculty allowed us to weather the perilous condition and skillfully drive home the message that faculty participation in shared </w:t>
      </w:r>
      <w:r w:rsidRPr="00A91E2A">
        <w:rPr>
          <w:rFonts w:cs="Times New Roman"/>
          <w:szCs w:val="24"/>
        </w:rPr>
        <w:lastRenderedPageBreak/>
        <w:t xml:space="preserve">governance was not a choice but an essential ingredient in democratic decision-making in higher education.  In this section, we will identify several events and responses to faculty action that resonate with larger concerns regionally and nationally where faculty members confront new challenges to their traditional roles as partners in the governance of academic institutions. </w:t>
      </w:r>
    </w:p>
    <w:p w:rsidR="00892C48" w:rsidRDefault="00892C48" w:rsidP="009C4F05">
      <w:pPr>
        <w:spacing w:after="0" w:line="480" w:lineRule="auto"/>
        <w:ind w:firstLine="720"/>
        <w:rPr>
          <w:rFonts w:eastAsia="Times New Roman" w:cs="Times New Roman"/>
          <w:szCs w:val="24"/>
        </w:rPr>
      </w:pPr>
      <w:r w:rsidRPr="00A91E2A">
        <w:rPr>
          <w:rFonts w:cs="Times New Roman"/>
          <w:szCs w:val="24"/>
        </w:rPr>
        <w:t xml:space="preserve">While it was evident that not all </w:t>
      </w:r>
      <w:proofErr w:type="gramStart"/>
      <w:r w:rsidRPr="00A91E2A">
        <w:rPr>
          <w:rFonts w:cs="Times New Roman"/>
          <w:szCs w:val="24"/>
        </w:rPr>
        <w:t>faculty</w:t>
      </w:r>
      <w:proofErr w:type="gramEnd"/>
      <w:r w:rsidRPr="00A91E2A">
        <w:rPr>
          <w:rFonts w:cs="Times New Roman"/>
          <w:szCs w:val="24"/>
        </w:rPr>
        <w:t xml:space="preserve"> in the college had bought into the idea of FA as a model of shared governance, it was not expected that this minority would sabotage the idea, or at least try to.  For them, the idea of a new governance model in which the faculty would have greater say in decision making, without too much deference to custom and administrative fiat, manifested disloyalty to the administration.  </w:t>
      </w:r>
      <w:r w:rsidR="003F3761" w:rsidRPr="00A91E2A">
        <w:rPr>
          <w:rFonts w:cs="Times New Roman"/>
          <w:szCs w:val="24"/>
        </w:rPr>
        <w:t>An early</w:t>
      </w:r>
      <w:r w:rsidRPr="00A91E2A">
        <w:rPr>
          <w:rFonts w:cs="Times New Roman"/>
          <w:szCs w:val="24"/>
        </w:rPr>
        <w:t xml:space="preserve"> strategy of choice in trying to defeat the concept was to frustrate the exchange of ideas by </w:t>
      </w:r>
      <w:r w:rsidR="00B17562">
        <w:rPr>
          <w:rFonts w:cs="Times New Roman"/>
          <w:szCs w:val="24"/>
        </w:rPr>
        <w:t xml:space="preserve">efforts to blunt </w:t>
      </w:r>
      <w:r w:rsidRPr="00A91E2A">
        <w:rPr>
          <w:rFonts w:cs="Times New Roman"/>
          <w:szCs w:val="24"/>
        </w:rPr>
        <w:t xml:space="preserve">the use of the institutional email system as a sounding board for thoughts, and as a means of organizing meetings.  Soon after faculty voted to explore the possibility of establishing a new model of governance, </w:t>
      </w:r>
      <w:r w:rsidRPr="00A91E2A">
        <w:rPr>
          <w:rFonts w:eastAsia="Times New Roman" w:cs="Times New Roman"/>
          <w:szCs w:val="24"/>
        </w:rPr>
        <w:t xml:space="preserve">some faculty objected to even receiving email on the topic. </w:t>
      </w:r>
      <w:r w:rsidR="00B17562">
        <w:rPr>
          <w:rFonts w:eastAsia="Times New Roman" w:cs="Times New Roman"/>
          <w:szCs w:val="24"/>
        </w:rPr>
        <w:t xml:space="preserve">The complaints, rather than faculty use of email as a part of academic freedom, were supported.  </w:t>
      </w:r>
      <w:proofErr w:type="gramStart"/>
      <w:r w:rsidR="00B17562">
        <w:rPr>
          <w:rFonts w:eastAsia="Times New Roman" w:cs="Times New Roman"/>
          <w:szCs w:val="24"/>
        </w:rPr>
        <w:t>Faculty were</w:t>
      </w:r>
      <w:proofErr w:type="gramEnd"/>
      <w:r w:rsidR="00B17562">
        <w:rPr>
          <w:rFonts w:eastAsia="Times New Roman" w:cs="Times New Roman"/>
          <w:szCs w:val="24"/>
        </w:rPr>
        <w:t xml:space="preserve"> cautioned regarding appropriate use of email, and for a time the listserv was disabled.  </w:t>
      </w:r>
      <w:r w:rsidRPr="00A91E2A">
        <w:rPr>
          <w:rFonts w:cs="Times New Roman"/>
          <w:szCs w:val="24"/>
        </w:rPr>
        <w:t xml:space="preserve"> </w:t>
      </w:r>
      <w:r w:rsidRPr="00A91E2A">
        <w:rPr>
          <w:rFonts w:eastAsia="Times New Roman" w:cs="Times New Roman"/>
          <w:szCs w:val="24"/>
        </w:rPr>
        <w:t xml:space="preserve">It was becoming clearer all the time that cooperating with the FA study group was being </w:t>
      </w:r>
      <w:r w:rsidR="00FB3070">
        <w:rPr>
          <w:rFonts w:eastAsia="Times New Roman" w:cs="Times New Roman"/>
          <w:szCs w:val="24"/>
        </w:rPr>
        <w:t xml:space="preserve">portrayed as disloyalty, not as an effort to increase robust faculty governance. </w:t>
      </w:r>
    </w:p>
    <w:p w:rsidR="00CF0510" w:rsidRDefault="00CF0510" w:rsidP="009C4F05">
      <w:pPr>
        <w:spacing w:after="0" w:line="480" w:lineRule="auto"/>
        <w:ind w:firstLine="720"/>
        <w:rPr>
          <w:rFonts w:eastAsia="Times New Roman" w:cs="Times New Roman"/>
          <w:szCs w:val="24"/>
        </w:rPr>
      </w:pPr>
      <w:r>
        <w:rPr>
          <w:rFonts w:eastAsia="Times New Roman" w:cs="Times New Roman"/>
          <w:szCs w:val="24"/>
        </w:rPr>
        <w:t>In the following sections we provide insights into the additional challenges that we encountered</w:t>
      </w:r>
      <w:r w:rsidR="003204F7">
        <w:rPr>
          <w:rFonts w:eastAsia="Times New Roman" w:cs="Times New Roman"/>
          <w:szCs w:val="24"/>
        </w:rPr>
        <w:t xml:space="preserve"> as we constituted the new governance model.  </w:t>
      </w:r>
    </w:p>
    <w:p w:rsidR="003204F7" w:rsidRPr="00A91E2A" w:rsidRDefault="003204F7" w:rsidP="009C4F05">
      <w:pPr>
        <w:spacing w:after="0" w:line="480" w:lineRule="auto"/>
        <w:rPr>
          <w:rFonts w:cs="Times New Roman"/>
          <w:szCs w:val="24"/>
        </w:rPr>
      </w:pPr>
    </w:p>
    <w:p w:rsidR="00BA2C5B" w:rsidRPr="009C4F05" w:rsidRDefault="007A22AD" w:rsidP="009C4F05">
      <w:pPr>
        <w:spacing w:after="0" w:line="480" w:lineRule="auto"/>
        <w:rPr>
          <w:rFonts w:cs="Times New Roman"/>
          <w:i/>
        </w:rPr>
      </w:pPr>
      <w:r w:rsidRPr="009C4F05">
        <w:rPr>
          <w:rFonts w:cs="Times New Roman"/>
          <w:i/>
        </w:rPr>
        <w:t>Staff Resistance</w:t>
      </w:r>
    </w:p>
    <w:p w:rsidR="00BA2C5B" w:rsidRPr="00A91E2A" w:rsidRDefault="00BA2C5B" w:rsidP="009C4F05">
      <w:pPr>
        <w:spacing w:after="0" w:line="480" w:lineRule="auto"/>
        <w:rPr>
          <w:rFonts w:cs="Times New Roman"/>
        </w:rPr>
      </w:pPr>
    </w:p>
    <w:p w:rsidR="00BA2C5B" w:rsidRPr="00A91E2A" w:rsidRDefault="00BA2C5B" w:rsidP="009C4F05">
      <w:pPr>
        <w:spacing w:after="0" w:line="480" w:lineRule="auto"/>
        <w:ind w:firstLine="720"/>
        <w:rPr>
          <w:rFonts w:cs="Times New Roman"/>
        </w:rPr>
      </w:pPr>
      <w:r w:rsidRPr="00A91E2A">
        <w:rPr>
          <w:rFonts w:cs="Times New Roman"/>
        </w:rPr>
        <w:lastRenderedPageBreak/>
        <w:t xml:space="preserve">We made an early effort to create bylaws for governance which would involve the administrative staff.  We saw a useful model at New Mexico State University, where one of us had done graduate work.  We believed that our mutual interests and our belief in transparency made this important.  We received support from key staff, and they held a vote to be included in deliberations.  However, key staff members resented our organization, and distrusted our motives.  We were met with great resistance by some at a meeting where we were invited to discuss the bylaws.  Certain </w:t>
      </w:r>
      <w:proofErr w:type="gramStart"/>
      <w:r w:rsidRPr="00A91E2A">
        <w:rPr>
          <w:rFonts w:cs="Times New Roman"/>
        </w:rPr>
        <w:t>staff</w:t>
      </w:r>
      <w:r w:rsidR="00A91E2A">
        <w:rPr>
          <w:rFonts w:cs="Times New Roman"/>
        </w:rPr>
        <w:t xml:space="preserve"> </w:t>
      </w:r>
      <w:r w:rsidRPr="00A91E2A">
        <w:rPr>
          <w:rFonts w:cs="Times New Roman"/>
        </w:rPr>
        <w:t>were</w:t>
      </w:r>
      <w:proofErr w:type="gramEnd"/>
      <w:r w:rsidRPr="00A91E2A">
        <w:rPr>
          <w:rFonts w:cs="Times New Roman"/>
        </w:rPr>
        <w:t xml:space="preserve"> also instrumental in curtailing our use of the College listserv, citing unwanted communication.  Despite written support from several staff members, those who complained were supported by administration. </w:t>
      </w:r>
      <w:r w:rsidR="004771EF">
        <w:rPr>
          <w:rFonts w:cs="Times New Roman"/>
        </w:rPr>
        <w:t xml:space="preserve">The staff itself was divided. </w:t>
      </w:r>
    </w:p>
    <w:p w:rsidR="003D6444" w:rsidRPr="00A91E2A" w:rsidRDefault="003D6444" w:rsidP="009C4F05">
      <w:pPr>
        <w:spacing w:after="0" w:line="480" w:lineRule="auto"/>
        <w:ind w:firstLine="720"/>
        <w:rPr>
          <w:rFonts w:cs="Times New Roman"/>
          <w:szCs w:val="24"/>
        </w:rPr>
      </w:pPr>
      <w:r w:rsidRPr="00A91E2A">
        <w:rPr>
          <w:rFonts w:cs="Times New Roman"/>
          <w:szCs w:val="24"/>
        </w:rPr>
        <w:t xml:space="preserve">Some believed they were being asked in just to do clerical work.  Other said, not so publically, that most reported directly to administration, and that their participation would look too much like disloyalty, and jeopardize there year to year employment.  This was another instance where we heard of administration resistance, and where participation by anyone was seen as a litmus test for loyalty to administration.  </w:t>
      </w:r>
    </w:p>
    <w:p w:rsidR="00887186" w:rsidRDefault="00892C48" w:rsidP="009C4F05">
      <w:pPr>
        <w:tabs>
          <w:tab w:val="left" w:pos="720"/>
          <w:tab w:val="left" w:pos="6645"/>
        </w:tabs>
        <w:spacing w:after="0" w:line="480" w:lineRule="auto"/>
        <w:rPr>
          <w:rFonts w:cs="Times New Roman"/>
          <w:color w:val="000000"/>
          <w:szCs w:val="24"/>
        </w:rPr>
      </w:pPr>
      <w:r w:rsidRPr="00A91E2A">
        <w:rPr>
          <w:rFonts w:cs="Times New Roman"/>
          <w:color w:val="000000"/>
          <w:szCs w:val="24"/>
        </w:rPr>
        <w:t xml:space="preserve">The attempt to delegitimize the use of college listserv to deliberate on the new governance model was </w:t>
      </w:r>
      <w:r w:rsidR="004771EF">
        <w:rPr>
          <w:rFonts w:cs="Times New Roman"/>
          <w:color w:val="000000"/>
          <w:szCs w:val="24"/>
        </w:rPr>
        <w:t>disappointing</w:t>
      </w:r>
      <w:r w:rsidRPr="00A91E2A">
        <w:rPr>
          <w:rFonts w:cs="Times New Roman"/>
          <w:color w:val="000000"/>
          <w:szCs w:val="24"/>
        </w:rPr>
        <w:t xml:space="preserve"> since the college administration neither explicitly discouraged nor encouraged it.  Without the explicit support of the administration, the legitimately constituted study group simply encouraged the use of the “delete button” by the dissenting faculty:</w:t>
      </w:r>
      <w:r w:rsidR="00A91E2A">
        <w:rPr>
          <w:rFonts w:cs="Times New Roman"/>
          <w:color w:val="000000"/>
          <w:szCs w:val="24"/>
        </w:rPr>
        <w:t xml:space="preserve"> </w:t>
      </w:r>
      <w:r w:rsidR="004771EF">
        <w:rPr>
          <w:rFonts w:cs="Times New Roman"/>
          <w:color w:val="000000"/>
          <w:szCs w:val="24"/>
        </w:rPr>
        <w:t xml:space="preserve">The following closely paraphrases our response: </w:t>
      </w:r>
    </w:p>
    <w:p w:rsidR="0027778A" w:rsidRPr="00A91E2A" w:rsidRDefault="0027778A" w:rsidP="009C4F05">
      <w:pPr>
        <w:tabs>
          <w:tab w:val="left" w:pos="720"/>
          <w:tab w:val="left" w:pos="6645"/>
        </w:tabs>
        <w:spacing w:after="0" w:line="480" w:lineRule="auto"/>
        <w:rPr>
          <w:rFonts w:cs="Times New Roman"/>
          <w:color w:val="000000"/>
          <w:szCs w:val="24"/>
        </w:rPr>
      </w:pPr>
    </w:p>
    <w:p w:rsidR="00892C48" w:rsidRPr="00A91E2A" w:rsidRDefault="00892C48" w:rsidP="009C4F05">
      <w:pPr>
        <w:tabs>
          <w:tab w:val="left" w:pos="720"/>
          <w:tab w:val="left" w:pos="6645"/>
        </w:tabs>
        <w:spacing w:after="0" w:line="480" w:lineRule="auto"/>
        <w:ind w:left="720" w:right="720"/>
        <w:rPr>
          <w:rFonts w:cs="Times New Roman"/>
          <w:i/>
          <w:color w:val="000000"/>
          <w:szCs w:val="24"/>
        </w:rPr>
      </w:pPr>
      <w:r w:rsidRPr="00A91E2A">
        <w:rPr>
          <w:rFonts w:eastAsia="Times New Roman" w:cs="Times New Roman"/>
          <w:bCs/>
          <w:i/>
          <w:color w:val="000000"/>
          <w:szCs w:val="24"/>
        </w:rPr>
        <w:t xml:space="preserve">Some staff </w:t>
      </w:r>
      <w:proofErr w:type="gramStart"/>
      <w:r w:rsidRPr="00A91E2A">
        <w:rPr>
          <w:rFonts w:eastAsia="Times New Roman" w:cs="Times New Roman"/>
          <w:bCs/>
          <w:i/>
          <w:color w:val="000000"/>
          <w:szCs w:val="24"/>
        </w:rPr>
        <w:t>are</w:t>
      </w:r>
      <w:proofErr w:type="gramEnd"/>
      <w:r w:rsidRPr="00A91E2A">
        <w:rPr>
          <w:rFonts w:eastAsia="Times New Roman" w:cs="Times New Roman"/>
          <w:bCs/>
          <w:i/>
          <w:color w:val="000000"/>
          <w:szCs w:val="24"/>
        </w:rPr>
        <w:t xml:space="preserve"> asking to be removed from the </w:t>
      </w:r>
      <w:r w:rsidR="00BA2C5B" w:rsidRPr="00A91E2A">
        <w:rPr>
          <w:rFonts w:eastAsia="Times New Roman" w:cs="Times New Roman"/>
          <w:bCs/>
          <w:i/>
          <w:color w:val="000000"/>
          <w:szCs w:val="24"/>
        </w:rPr>
        <w:t>FAFC</w:t>
      </w:r>
      <w:r w:rsidRPr="00A91E2A">
        <w:rPr>
          <w:rFonts w:eastAsia="Times New Roman" w:cs="Times New Roman"/>
          <w:bCs/>
          <w:i/>
          <w:color w:val="000000"/>
          <w:szCs w:val="24"/>
        </w:rPr>
        <w:t xml:space="preserve"> informational updates.  Or to have the Staff listserv removed from the mailings.  I think for me to have to edit the staff or college listserv is unnecessarily punitive, given the official nature of </w:t>
      </w:r>
      <w:r w:rsidRPr="00A91E2A">
        <w:rPr>
          <w:rFonts w:eastAsia="Times New Roman" w:cs="Times New Roman"/>
          <w:bCs/>
          <w:i/>
          <w:color w:val="000000"/>
          <w:szCs w:val="24"/>
        </w:rPr>
        <w:lastRenderedPageBreak/>
        <w:t>this as a legitimate COE issue, and goes against the spirit of a good faith initiative, which received no opposition in a meeting of the full faculty.  I'd hope that you maybe could just click delete, like we do for our many, many spam messages. You may not have time for these, or find them unwelcome, but other staff, I think deserve the opportunity to see what is under discussion.  Change, even the potential for change, can be unsettling, but nothing will go forward without the fullest possible input, and a vote of the parties affected</w:t>
      </w:r>
      <w:r w:rsidRPr="00A91E2A">
        <w:rPr>
          <w:rStyle w:val="EndnoteReference"/>
          <w:rFonts w:eastAsia="Times New Roman" w:cs="Times New Roman"/>
          <w:bCs/>
          <w:i/>
          <w:color w:val="000000"/>
          <w:szCs w:val="24"/>
        </w:rPr>
        <w:endnoteReference w:id="8"/>
      </w:r>
      <w:r w:rsidRPr="00A91E2A">
        <w:rPr>
          <w:rFonts w:eastAsia="Times New Roman" w:cs="Times New Roman"/>
          <w:bCs/>
          <w:i/>
          <w:color w:val="000000"/>
          <w:szCs w:val="24"/>
        </w:rPr>
        <w:t xml:space="preserve">.  </w:t>
      </w:r>
    </w:p>
    <w:p w:rsidR="00892C48" w:rsidRPr="00A91E2A" w:rsidRDefault="00892C48" w:rsidP="009C4F05">
      <w:pPr>
        <w:tabs>
          <w:tab w:val="left" w:pos="720"/>
          <w:tab w:val="left" w:pos="6645"/>
        </w:tabs>
        <w:spacing w:after="0" w:line="480" w:lineRule="auto"/>
        <w:rPr>
          <w:rFonts w:cs="Times New Roman"/>
          <w:color w:val="000000"/>
          <w:szCs w:val="24"/>
        </w:rPr>
      </w:pPr>
    </w:p>
    <w:p w:rsidR="00766CB4" w:rsidRPr="00A91E2A" w:rsidRDefault="00892C48" w:rsidP="009C4F05">
      <w:pPr>
        <w:spacing w:after="0" w:line="480" w:lineRule="auto"/>
        <w:ind w:firstLine="720"/>
        <w:rPr>
          <w:rFonts w:cs="Times New Roman"/>
          <w:szCs w:val="24"/>
        </w:rPr>
      </w:pPr>
      <w:r w:rsidRPr="00A91E2A">
        <w:rPr>
          <w:rFonts w:cs="Times New Roman"/>
          <w:color w:val="000000"/>
          <w:szCs w:val="24"/>
        </w:rPr>
        <w:t xml:space="preserve">Dissenting faculty were also influential in the decision by college staff to decline participation in the assembly activities.  </w:t>
      </w:r>
      <w:r w:rsidRPr="00A91E2A">
        <w:rPr>
          <w:rFonts w:eastAsia="Times New Roman" w:cs="Times New Roman"/>
          <w:bCs/>
          <w:szCs w:val="24"/>
        </w:rPr>
        <w:t xml:space="preserve">Indeed some staff </w:t>
      </w:r>
      <w:proofErr w:type="gramStart"/>
      <w:r w:rsidR="00887186" w:rsidRPr="00A91E2A">
        <w:rPr>
          <w:rFonts w:eastAsia="Times New Roman" w:cs="Times New Roman"/>
          <w:bCs/>
          <w:szCs w:val="24"/>
        </w:rPr>
        <w:t>were</w:t>
      </w:r>
      <w:proofErr w:type="gramEnd"/>
      <w:r w:rsidRPr="00A91E2A">
        <w:rPr>
          <w:rFonts w:eastAsia="Times New Roman" w:cs="Times New Roman"/>
          <w:bCs/>
          <w:szCs w:val="24"/>
        </w:rPr>
        <w:t xml:space="preserve"> solidly behind the idea, and wanted to be included, but that others were distrustful and/or afraid, issues which were further reinforced by dissenting faculty characterization of the whole project as disloyalty to the administration.  </w:t>
      </w:r>
      <w:proofErr w:type="gramStart"/>
      <w:r w:rsidR="00BA2C5B" w:rsidRPr="00A91E2A">
        <w:rPr>
          <w:rFonts w:eastAsia="Times New Roman" w:cs="Times New Roman"/>
          <w:bCs/>
          <w:szCs w:val="24"/>
        </w:rPr>
        <w:t>Staff were</w:t>
      </w:r>
      <w:proofErr w:type="gramEnd"/>
      <w:r w:rsidRPr="00A91E2A">
        <w:rPr>
          <w:rFonts w:eastAsia="Times New Roman" w:cs="Times New Roman"/>
          <w:bCs/>
          <w:szCs w:val="24"/>
        </w:rPr>
        <w:t xml:space="preserve"> constantly reminded by dissenting faculty that they did not have the same protections</w:t>
      </w:r>
      <w:r w:rsidR="007D2E3E" w:rsidRPr="00A91E2A">
        <w:rPr>
          <w:rFonts w:eastAsia="Times New Roman" w:cs="Times New Roman"/>
          <w:bCs/>
          <w:szCs w:val="24"/>
        </w:rPr>
        <w:t xml:space="preserve"> as</w:t>
      </w:r>
      <w:r w:rsidRPr="00A91E2A">
        <w:rPr>
          <w:rFonts w:eastAsia="Times New Roman" w:cs="Times New Roman"/>
          <w:bCs/>
          <w:szCs w:val="24"/>
        </w:rPr>
        <w:t xml:space="preserve"> faculty did.  Several of originators of the assembly idea followed up on an invitation to present the idea to staff during a retreat they were holding at the end of </w:t>
      </w:r>
      <w:proofErr w:type="gramStart"/>
      <w:r w:rsidRPr="00A91E2A">
        <w:rPr>
          <w:rFonts w:eastAsia="Times New Roman" w:cs="Times New Roman"/>
          <w:bCs/>
          <w:szCs w:val="24"/>
        </w:rPr>
        <w:t>Spring</w:t>
      </w:r>
      <w:proofErr w:type="gramEnd"/>
      <w:r w:rsidRPr="00A91E2A">
        <w:rPr>
          <w:rFonts w:eastAsia="Times New Roman" w:cs="Times New Roman"/>
          <w:bCs/>
          <w:szCs w:val="24"/>
        </w:rPr>
        <w:t xml:space="preserve"> 2007.  At that meeting, the divisions and the distrust emerged.  Some could not believe we wanted them there, except as secretaries or “gofers.” They did not have faith that faculty could undo what was perceived as </w:t>
      </w:r>
      <w:r w:rsidR="00766CB4" w:rsidRPr="00A91E2A">
        <w:rPr>
          <w:rFonts w:eastAsia="Times New Roman" w:cs="Times New Roman"/>
          <w:bCs/>
          <w:szCs w:val="24"/>
        </w:rPr>
        <w:t xml:space="preserve">condescension by too many staff. </w:t>
      </w:r>
      <w:r w:rsidRPr="00A91E2A">
        <w:rPr>
          <w:rFonts w:eastAsia="Times New Roman" w:cs="Times New Roman"/>
          <w:bCs/>
          <w:szCs w:val="24"/>
        </w:rPr>
        <w:t xml:space="preserve">  The meeting was a divisive disaster.  At some point during 2008 it was decided not to include staff partly because there was no Board of Regents (the directing body of the state universities) language providing for staff input in decision-making, and the discourse was becoming too toxic.  Faculty continued to meet as a group from that point on, with the promise, and it was a sincere one, to include staff at a later </w:t>
      </w:r>
      <w:r w:rsidRPr="00A91E2A">
        <w:rPr>
          <w:rFonts w:eastAsia="Times New Roman" w:cs="Times New Roman"/>
          <w:bCs/>
          <w:szCs w:val="24"/>
        </w:rPr>
        <w:lastRenderedPageBreak/>
        <w:t xml:space="preserve">date.  </w:t>
      </w:r>
      <w:r w:rsidR="00766CB4" w:rsidRPr="00A91E2A">
        <w:rPr>
          <w:rFonts w:cs="Times New Roman"/>
          <w:szCs w:val="24"/>
        </w:rPr>
        <w:t xml:space="preserve">This was another instance where we heard of administration resistance, and where participation by anyone was seen as a litmus test for loyalty to administration.  </w:t>
      </w:r>
    </w:p>
    <w:p w:rsidR="007D2E3E" w:rsidRDefault="007D2E3E" w:rsidP="009C4F05">
      <w:pPr>
        <w:tabs>
          <w:tab w:val="left" w:pos="720"/>
          <w:tab w:val="left" w:pos="6645"/>
        </w:tabs>
        <w:spacing w:after="0" w:line="480" w:lineRule="auto"/>
        <w:rPr>
          <w:rFonts w:cs="Times New Roman"/>
          <w:color w:val="000000"/>
          <w:szCs w:val="24"/>
        </w:rPr>
      </w:pPr>
    </w:p>
    <w:p w:rsidR="009C4F05" w:rsidRDefault="009C4F05" w:rsidP="009C4F05">
      <w:pPr>
        <w:tabs>
          <w:tab w:val="left" w:pos="720"/>
          <w:tab w:val="left" w:pos="6645"/>
        </w:tabs>
        <w:spacing w:after="0" w:line="480" w:lineRule="auto"/>
        <w:rPr>
          <w:rFonts w:cs="Times New Roman"/>
          <w:color w:val="000000"/>
          <w:szCs w:val="24"/>
        </w:rPr>
      </w:pPr>
    </w:p>
    <w:p w:rsidR="009C4F05" w:rsidRDefault="009C4F05" w:rsidP="009C4F05">
      <w:pPr>
        <w:tabs>
          <w:tab w:val="left" w:pos="720"/>
          <w:tab w:val="left" w:pos="6645"/>
        </w:tabs>
        <w:spacing w:after="0" w:line="480" w:lineRule="auto"/>
        <w:rPr>
          <w:rFonts w:cs="Times New Roman"/>
          <w:color w:val="000000"/>
          <w:szCs w:val="24"/>
        </w:rPr>
      </w:pPr>
    </w:p>
    <w:p w:rsidR="009C4F05" w:rsidRPr="00A91E2A" w:rsidRDefault="009C4F05" w:rsidP="009C4F05">
      <w:pPr>
        <w:tabs>
          <w:tab w:val="left" w:pos="720"/>
          <w:tab w:val="left" w:pos="6645"/>
        </w:tabs>
        <w:spacing w:after="0" w:line="480" w:lineRule="auto"/>
        <w:rPr>
          <w:rFonts w:cs="Times New Roman"/>
          <w:color w:val="000000"/>
          <w:szCs w:val="24"/>
        </w:rPr>
      </w:pPr>
    </w:p>
    <w:p w:rsidR="00892C48" w:rsidRPr="009C4F05" w:rsidRDefault="00892C48" w:rsidP="009C4F05">
      <w:pPr>
        <w:tabs>
          <w:tab w:val="left" w:pos="720"/>
          <w:tab w:val="left" w:pos="6645"/>
        </w:tabs>
        <w:spacing w:after="0" w:line="480" w:lineRule="auto"/>
        <w:rPr>
          <w:rFonts w:cs="Times New Roman"/>
          <w:i/>
          <w:color w:val="000000"/>
          <w:szCs w:val="24"/>
        </w:rPr>
      </w:pPr>
      <w:r w:rsidRPr="009C4F05">
        <w:rPr>
          <w:rFonts w:cs="Times New Roman"/>
          <w:i/>
          <w:color w:val="000000"/>
          <w:szCs w:val="24"/>
        </w:rPr>
        <w:t>The Administration Speed Bump</w:t>
      </w:r>
    </w:p>
    <w:p w:rsidR="00892C48" w:rsidRPr="00A91E2A" w:rsidRDefault="00892C48" w:rsidP="009C4F05">
      <w:pPr>
        <w:tabs>
          <w:tab w:val="left" w:pos="720"/>
          <w:tab w:val="left" w:pos="6645"/>
        </w:tabs>
        <w:spacing w:after="0" w:line="480" w:lineRule="auto"/>
        <w:rPr>
          <w:rFonts w:cs="Times New Roman"/>
          <w:color w:val="000000"/>
          <w:szCs w:val="24"/>
        </w:rPr>
      </w:pPr>
    </w:p>
    <w:p w:rsidR="00892C48" w:rsidRPr="00A91E2A" w:rsidRDefault="00892C48" w:rsidP="009C4F05">
      <w:pPr>
        <w:spacing w:after="0" w:line="480" w:lineRule="auto"/>
        <w:ind w:firstLine="720"/>
        <w:rPr>
          <w:rFonts w:eastAsia="Times New Roman" w:cs="Times New Roman"/>
          <w:bCs/>
          <w:szCs w:val="24"/>
        </w:rPr>
      </w:pPr>
      <w:r w:rsidRPr="00A91E2A">
        <w:rPr>
          <w:rFonts w:eastAsia="Times New Roman" w:cs="Times New Roman"/>
          <w:bCs/>
          <w:szCs w:val="24"/>
        </w:rPr>
        <w:t>The study group presented the Provost and the Dean with a copy of the developing By-laws.  By that time the group was following the template of our sibling institution in the state-Arizona State University.  The study group kept in contact with several of their faculty representatives and learned a great deal about the process.  However, while we were not ever overtly discouraged by central administration, we were never recognized nor encouraged.  A number of influential faculty members were making an issue of the use of university email for communication, and actively talking down the effort to both the college and central university administration.  In an attempt to secure central administrations support, the following message was sent to the Provost:</w:t>
      </w:r>
    </w:p>
    <w:p w:rsidR="00892C48" w:rsidRPr="00A91E2A" w:rsidRDefault="00892C48" w:rsidP="009C4F05">
      <w:pPr>
        <w:spacing w:after="0" w:line="480" w:lineRule="auto"/>
        <w:ind w:firstLine="720"/>
        <w:rPr>
          <w:rFonts w:eastAsia="Times New Roman" w:cs="Times New Roman"/>
          <w:bCs/>
          <w:szCs w:val="24"/>
        </w:rPr>
      </w:pPr>
    </w:p>
    <w:p w:rsidR="00892C48" w:rsidRPr="0027778A" w:rsidRDefault="00892C48" w:rsidP="009C4F05">
      <w:pPr>
        <w:spacing w:after="0" w:line="480" w:lineRule="auto"/>
        <w:ind w:left="720" w:right="720"/>
        <w:rPr>
          <w:rFonts w:eastAsia="Times New Roman" w:cs="Times New Roman"/>
          <w:i/>
          <w:szCs w:val="24"/>
        </w:rPr>
      </w:pPr>
      <w:r w:rsidRPr="0027778A">
        <w:rPr>
          <w:rFonts w:eastAsia="Times New Roman" w:cs="Times New Roman"/>
          <w:i/>
          <w:szCs w:val="24"/>
        </w:rPr>
        <w:t xml:space="preserve">There is a growing group of hardworking, productive COE faculty who are truly excited about the challenge presented in education today, and here in the College, but also concerned. We are pushing, begging, pleading, demanding, griping and whining strongly for more involvement and transparency in all College and university functions: personnel, budgets, operations, grants, scholarship, </w:t>
      </w:r>
      <w:proofErr w:type="gramStart"/>
      <w:r w:rsidRPr="0027778A">
        <w:rPr>
          <w:rFonts w:eastAsia="Times New Roman" w:cs="Times New Roman"/>
          <w:i/>
          <w:szCs w:val="24"/>
        </w:rPr>
        <w:t>teaching</w:t>
      </w:r>
      <w:proofErr w:type="gramEnd"/>
      <w:r w:rsidRPr="0027778A">
        <w:rPr>
          <w:rFonts w:eastAsia="Times New Roman" w:cs="Times New Roman"/>
          <w:i/>
          <w:szCs w:val="24"/>
        </w:rPr>
        <w:t xml:space="preserve"> </w:t>
      </w:r>
      <w:r w:rsidRPr="0027778A">
        <w:rPr>
          <w:rFonts w:eastAsia="Times New Roman" w:cs="Times New Roman"/>
          <w:i/>
          <w:szCs w:val="24"/>
        </w:rPr>
        <w:lastRenderedPageBreak/>
        <w:t xml:space="preserve">support. Yes </w:t>
      </w:r>
      <w:proofErr w:type="gramStart"/>
      <w:r w:rsidRPr="0027778A">
        <w:rPr>
          <w:rFonts w:eastAsia="Times New Roman" w:cs="Times New Roman"/>
          <w:i/>
          <w:szCs w:val="24"/>
        </w:rPr>
        <w:t>it's</w:t>
      </w:r>
      <w:proofErr w:type="gramEnd"/>
      <w:r w:rsidRPr="0027778A">
        <w:rPr>
          <w:rFonts w:eastAsia="Times New Roman" w:cs="Times New Roman"/>
          <w:i/>
          <w:szCs w:val="24"/>
        </w:rPr>
        <w:t xml:space="preserve"> true- we want to WORK HARDER. Seriously, at stake is a vision of higher education. We'd like to see a more university style culture nurtured here, one that is linked to our inheritance: an older model of Normal School governance which is our </w:t>
      </w:r>
      <w:proofErr w:type="gramStart"/>
      <w:r w:rsidRPr="0027778A">
        <w:rPr>
          <w:rFonts w:eastAsia="Times New Roman" w:cs="Times New Roman"/>
          <w:i/>
          <w:szCs w:val="24"/>
        </w:rPr>
        <w:t>legacy,</w:t>
      </w:r>
      <w:proofErr w:type="gramEnd"/>
      <w:r w:rsidRPr="0027778A">
        <w:rPr>
          <w:rFonts w:eastAsia="Times New Roman" w:cs="Times New Roman"/>
          <w:i/>
          <w:szCs w:val="24"/>
        </w:rPr>
        <w:t xml:space="preserve"> and not only in COE but because that is our natal nest, all of NAU. It breaks along two lines as follows with this question:  Are you all and the President in support of a more "professionalized" vision of college administration, and less good old fashioned, hammer it out with faculty, by faculty style higher education administration? We'd love a conversation on that. In my view, ironically the movement to “professionalize” higher education administration is in fact an old model of clerical control of universities, more "administration knows best."  Could we have an open forum to discuss this?</w:t>
      </w:r>
      <w:r w:rsidRPr="0027778A">
        <w:rPr>
          <w:rStyle w:val="EndnoteReference"/>
          <w:rFonts w:eastAsia="Times New Roman" w:cs="Times New Roman"/>
          <w:i/>
          <w:szCs w:val="24"/>
        </w:rPr>
        <w:endnoteReference w:id="9"/>
      </w:r>
      <w:r w:rsidRPr="0027778A">
        <w:rPr>
          <w:rFonts w:eastAsia="Times New Roman" w:cs="Times New Roman"/>
          <w:i/>
          <w:szCs w:val="24"/>
        </w:rPr>
        <w:t xml:space="preserve">  </w:t>
      </w:r>
    </w:p>
    <w:p w:rsidR="00892C48" w:rsidRPr="00A91E2A" w:rsidRDefault="00892C48" w:rsidP="009C4F05">
      <w:pPr>
        <w:spacing w:after="0" w:line="480" w:lineRule="auto"/>
        <w:ind w:firstLine="720"/>
        <w:rPr>
          <w:rFonts w:eastAsia="Times New Roman" w:cs="Times New Roman"/>
          <w:bCs/>
          <w:szCs w:val="24"/>
        </w:rPr>
      </w:pPr>
    </w:p>
    <w:p w:rsidR="00892C48" w:rsidRPr="00A91E2A" w:rsidRDefault="00C151AD" w:rsidP="009C4F05">
      <w:pPr>
        <w:spacing w:after="0" w:line="480" w:lineRule="auto"/>
        <w:rPr>
          <w:rFonts w:eastAsia="Times New Roman" w:cs="Times New Roman"/>
          <w:bCs/>
          <w:szCs w:val="24"/>
        </w:rPr>
      </w:pPr>
      <w:r w:rsidRPr="00A91E2A">
        <w:rPr>
          <w:rFonts w:eastAsia="Times New Roman" w:cs="Times New Roman"/>
          <w:bCs/>
          <w:szCs w:val="24"/>
        </w:rPr>
        <w:t xml:space="preserve">The </w:t>
      </w:r>
      <w:r w:rsidR="00892C48" w:rsidRPr="00A91E2A">
        <w:rPr>
          <w:rFonts w:eastAsia="Times New Roman" w:cs="Times New Roman"/>
          <w:bCs/>
          <w:szCs w:val="24"/>
        </w:rPr>
        <w:t>Provost</w:t>
      </w:r>
      <w:r w:rsidR="00591396" w:rsidRPr="00A91E2A">
        <w:rPr>
          <w:rFonts w:eastAsia="Times New Roman" w:cs="Times New Roman"/>
          <w:bCs/>
          <w:szCs w:val="24"/>
        </w:rPr>
        <w:t>, however,</w:t>
      </w:r>
      <w:r w:rsidR="00892C48" w:rsidRPr="00A91E2A">
        <w:rPr>
          <w:rFonts w:eastAsia="Times New Roman" w:cs="Times New Roman"/>
          <w:bCs/>
          <w:szCs w:val="24"/>
        </w:rPr>
        <w:t xml:space="preserve"> did not take the opportunity to meet and dialogue with the faculty over the vision for higher education in general and NAU and </w:t>
      </w:r>
      <w:proofErr w:type="spellStart"/>
      <w:r w:rsidR="00892C48" w:rsidRPr="00A91E2A">
        <w:rPr>
          <w:rFonts w:eastAsia="Times New Roman" w:cs="Times New Roman"/>
          <w:bCs/>
          <w:szCs w:val="24"/>
        </w:rPr>
        <w:t>CoE</w:t>
      </w:r>
      <w:proofErr w:type="spellEnd"/>
      <w:r w:rsidR="00892C48" w:rsidRPr="00A91E2A">
        <w:rPr>
          <w:rFonts w:eastAsia="Times New Roman" w:cs="Times New Roman"/>
          <w:bCs/>
          <w:szCs w:val="24"/>
        </w:rPr>
        <w:t xml:space="preserve"> in particular.  </w:t>
      </w:r>
    </w:p>
    <w:p w:rsidR="00892C48" w:rsidRPr="00A91E2A" w:rsidRDefault="00892C48" w:rsidP="009C4F05">
      <w:pPr>
        <w:spacing w:after="0" w:line="480" w:lineRule="auto"/>
        <w:ind w:firstLine="720"/>
        <w:rPr>
          <w:rFonts w:eastAsia="Times New Roman" w:cs="Times New Roman"/>
          <w:bCs/>
          <w:szCs w:val="24"/>
        </w:rPr>
      </w:pPr>
      <w:r w:rsidRPr="00A91E2A">
        <w:rPr>
          <w:rFonts w:cs="Times New Roman"/>
          <w:szCs w:val="24"/>
        </w:rPr>
        <w:t xml:space="preserve">The Provost was not officially in opposition to the idea.  She also had one of her staff review and comment on places where the bylaws might conflict with University constitution and Conditions of Faculty Service.  The document was edited based on these comments, and truthfully, it led to a better document.  She offered to speak to the faculty, but there had been significant dissention, and still no official recognition by the Dean.  So we had no official standing to make an invitation.  The absence of outright support by both college and university administration gave legitimacy to claims by dissenting faculty that the work of the faculty assembly study group was “subversive” in intent.  </w:t>
      </w:r>
    </w:p>
    <w:p w:rsidR="000F67A1" w:rsidRPr="00A91E2A" w:rsidRDefault="000F67A1" w:rsidP="009C4F05">
      <w:pPr>
        <w:tabs>
          <w:tab w:val="left" w:pos="720"/>
          <w:tab w:val="left" w:pos="6645"/>
        </w:tabs>
        <w:spacing w:after="0" w:line="480" w:lineRule="auto"/>
        <w:rPr>
          <w:rFonts w:cs="Times New Roman"/>
          <w:b/>
          <w:color w:val="000000"/>
          <w:szCs w:val="24"/>
        </w:rPr>
      </w:pPr>
    </w:p>
    <w:p w:rsidR="00892C48" w:rsidRPr="009C4F05" w:rsidRDefault="00892C48" w:rsidP="009C4F05">
      <w:pPr>
        <w:tabs>
          <w:tab w:val="left" w:pos="720"/>
          <w:tab w:val="left" w:pos="6645"/>
        </w:tabs>
        <w:spacing w:after="0" w:line="480" w:lineRule="auto"/>
        <w:rPr>
          <w:rFonts w:cs="Times New Roman"/>
          <w:i/>
          <w:color w:val="000000"/>
          <w:szCs w:val="24"/>
        </w:rPr>
      </w:pPr>
      <w:r w:rsidRPr="009C4F05">
        <w:rPr>
          <w:rFonts w:cs="Times New Roman"/>
          <w:i/>
          <w:color w:val="000000"/>
          <w:szCs w:val="24"/>
        </w:rPr>
        <w:lastRenderedPageBreak/>
        <w:t xml:space="preserve">The Senate Roadblock </w:t>
      </w:r>
    </w:p>
    <w:p w:rsidR="00892C48" w:rsidRPr="00A91E2A" w:rsidRDefault="00892C48" w:rsidP="009C4F05">
      <w:pPr>
        <w:tabs>
          <w:tab w:val="left" w:pos="720"/>
          <w:tab w:val="left" w:pos="6645"/>
        </w:tabs>
        <w:spacing w:after="0" w:line="480" w:lineRule="auto"/>
        <w:rPr>
          <w:rFonts w:cs="Times New Roman"/>
          <w:color w:val="000000"/>
          <w:szCs w:val="24"/>
        </w:rPr>
      </w:pPr>
    </w:p>
    <w:p w:rsidR="00892C48" w:rsidRPr="00A91E2A" w:rsidRDefault="00892C48" w:rsidP="009C4F05">
      <w:pPr>
        <w:spacing w:after="0" w:line="480" w:lineRule="auto"/>
        <w:rPr>
          <w:rFonts w:cs="Times New Roman"/>
          <w:szCs w:val="24"/>
        </w:rPr>
      </w:pPr>
      <w:r w:rsidRPr="00A91E2A">
        <w:rPr>
          <w:rFonts w:cs="Times New Roman"/>
          <w:szCs w:val="24"/>
        </w:rPr>
        <w:tab/>
        <w:t xml:space="preserve">The Faculty Senate model, though an important part of the university, </w:t>
      </w:r>
      <w:r w:rsidR="000F67A1" w:rsidRPr="00A91E2A">
        <w:rPr>
          <w:rFonts w:cs="Times New Roman"/>
          <w:szCs w:val="24"/>
        </w:rPr>
        <w:t xml:space="preserve">was </w:t>
      </w:r>
      <w:r w:rsidR="004771EF">
        <w:rPr>
          <w:rFonts w:cs="Times New Roman"/>
          <w:szCs w:val="24"/>
        </w:rPr>
        <w:t xml:space="preserve">an established body, with its own customs, and its own turf.  We were initially surprised to discover just how disruptive their leadership would be </w:t>
      </w:r>
      <w:r w:rsidR="000F67A1" w:rsidRPr="00A91E2A">
        <w:rPr>
          <w:rFonts w:cs="Times New Roman"/>
          <w:szCs w:val="24"/>
        </w:rPr>
        <w:t>to College level</w:t>
      </w:r>
      <w:r w:rsidRPr="00A91E2A">
        <w:rPr>
          <w:rFonts w:cs="Times New Roman"/>
          <w:szCs w:val="24"/>
        </w:rPr>
        <w:t xml:space="preserve"> towards faculty efforts to enhance shared governance.  Faculty at </w:t>
      </w:r>
      <w:proofErr w:type="spellStart"/>
      <w:r w:rsidRPr="00A91E2A">
        <w:rPr>
          <w:rFonts w:cs="Times New Roman"/>
          <w:szCs w:val="24"/>
        </w:rPr>
        <w:t>CoE</w:t>
      </w:r>
      <w:proofErr w:type="spellEnd"/>
      <w:r w:rsidRPr="00A91E2A">
        <w:rPr>
          <w:rFonts w:cs="Times New Roman"/>
          <w:szCs w:val="24"/>
        </w:rPr>
        <w:t xml:space="preserve"> felt that the Senate could be improved by a more vigorous connection to what we were doing as too often it seemed divorced from what was going on in the colleges.  To remedy this, the FA study group developed a model where the two senior sitting Senators would be automatic members of the College Council and that communication would be porous between the groups, between the FA and the university faculty senate.  </w:t>
      </w:r>
    </w:p>
    <w:p w:rsidR="00892C48" w:rsidRPr="00A91E2A" w:rsidRDefault="00892C48" w:rsidP="009C4F05">
      <w:pPr>
        <w:spacing w:after="0" w:line="480" w:lineRule="auto"/>
        <w:rPr>
          <w:rFonts w:cs="Times New Roman"/>
          <w:szCs w:val="24"/>
        </w:rPr>
      </w:pPr>
      <w:r w:rsidRPr="00A91E2A">
        <w:rPr>
          <w:rFonts w:cs="Times New Roman"/>
          <w:szCs w:val="24"/>
        </w:rPr>
        <w:tab/>
      </w:r>
      <w:r w:rsidR="0079475D" w:rsidRPr="00A91E2A">
        <w:rPr>
          <w:rFonts w:cs="Times New Roman"/>
          <w:szCs w:val="24"/>
        </w:rPr>
        <w:t xml:space="preserve">However, </w:t>
      </w:r>
      <w:r w:rsidRPr="00A91E2A">
        <w:rPr>
          <w:rFonts w:cs="Times New Roman"/>
          <w:szCs w:val="24"/>
        </w:rPr>
        <w:t>the university Senate was not comfortable with the new governance model envisaged by the college faculty</w:t>
      </w:r>
      <w:r w:rsidR="0079475D" w:rsidRPr="00A91E2A">
        <w:rPr>
          <w:rFonts w:cs="Times New Roman"/>
          <w:szCs w:val="24"/>
        </w:rPr>
        <w:t>.</w:t>
      </w:r>
      <w:r w:rsidRPr="00A91E2A">
        <w:rPr>
          <w:rFonts w:cs="Times New Roman"/>
          <w:szCs w:val="24"/>
        </w:rPr>
        <w:t xml:space="preserve"> </w:t>
      </w:r>
      <w:r w:rsidR="0079475D" w:rsidRPr="00A91E2A">
        <w:rPr>
          <w:rFonts w:cs="Times New Roman"/>
          <w:szCs w:val="24"/>
        </w:rPr>
        <w:t>In</w:t>
      </w:r>
      <w:r w:rsidRPr="00A91E2A">
        <w:rPr>
          <w:rFonts w:cs="Times New Roman"/>
          <w:szCs w:val="24"/>
        </w:rPr>
        <w:t xml:space="preserve"> September 2008, the sitting and past-president of the university Senate would meet with one of the originators of the FA model to discourage our moving ahead with a vote to establish the study group. </w:t>
      </w:r>
      <w:r w:rsidR="0079475D" w:rsidRPr="00A91E2A">
        <w:rPr>
          <w:rFonts w:cs="Times New Roman"/>
          <w:szCs w:val="24"/>
        </w:rPr>
        <w:t xml:space="preserve"> We had heard earlier, in 2007, that the Senate president was alarmed by our movement.  We heard rumors that t</w:t>
      </w:r>
      <w:r w:rsidRPr="00A91E2A">
        <w:rPr>
          <w:rFonts w:cs="Times New Roman"/>
          <w:szCs w:val="24"/>
        </w:rPr>
        <w:t xml:space="preserve">here was worry our idea would “spread” to other colleges, extending faculty governance in ways that might not be as well controlled as by the </w:t>
      </w:r>
      <w:r w:rsidR="00BA2C5B" w:rsidRPr="00A91E2A">
        <w:rPr>
          <w:rFonts w:cs="Times New Roman"/>
          <w:szCs w:val="24"/>
        </w:rPr>
        <w:t xml:space="preserve">University </w:t>
      </w:r>
      <w:r w:rsidRPr="00A91E2A">
        <w:rPr>
          <w:rFonts w:cs="Times New Roman"/>
          <w:szCs w:val="24"/>
        </w:rPr>
        <w:t xml:space="preserve">Senate, where the Provost and President were an official presence, and where so many officers eased their way into lucrative career building positions after their service in the senate.  </w:t>
      </w:r>
    </w:p>
    <w:p w:rsidR="00892C48" w:rsidRPr="00A91E2A" w:rsidRDefault="00892C48" w:rsidP="009C4F05">
      <w:pPr>
        <w:spacing w:after="0" w:line="480" w:lineRule="auto"/>
        <w:rPr>
          <w:rFonts w:cs="Times New Roman"/>
          <w:szCs w:val="24"/>
        </w:rPr>
      </w:pPr>
      <w:r w:rsidRPr="00A91E2A">
        <w:rPr>
          <w:rFonts w:cs="Times New Roman"/>
          <w:szCs w:val="24"/>
        </w:rPr>
        <w:tab/>
        <w:t xml:space="preserve">Needless to state, the FA study group was in frequent contact with </w:t>
      </w:r>
      <w:r w:rsidR="00090E30" w:rsidRPr="00A91E2A">
        <w:rPr>
          <w:rFonts w:cs="Times New Roman"/>
          <w:szCs w:val="24"/>
        </w:rPr>
        <w:t>u</w:t>
      </w:r>
      <w:r w:rsidR="00BA2C5B" w:rsidRPr="00A91E2A">
        <w:rPr>
          <w:rFonts w:cs="Times New Roman"/>
          <w:szCs w:val="24"/>
        </w:rPr>
        <w:t xml:space="preserve">niversity </w:t>
      </w:r>
      <w:r w:rsidR="00090E30" w:rsidRPr="00A91E2A">
        <w:rPr>
          <w:rFonts w:cs="Times New Roman"/>
          <w:szCs w:val="24"/>
        </w:rPr>
        <w:t>s</w:t>
      </w:r>
      <w:r w:rsidRPr="00A91E2A">
        <w:rPr>
          <w:rFonts w:cs="Times New Roman"/>
          <w:szCs w:val="24"/>
        </w:rPr>
        <w:t xml:space="preserve">enate leadership, and copied them on almost all updates and changes.  While still skeptical, the study group thought the Senate’s new leadership was more in sync than the previous year, especially when a key issue for them was developing communication between Senate and the Colleges.  </w:t>
      </w:r>
      <w:r w:rsidRPr="00A91E2A">
        <w:rPr>
          <w:rFonts w:cs="Times New Roman"/>
          <w:szCs w:val="24"/>
        </w:rPr>
        <w:lastRenderedPageBreak/>
        <w:t>The study group moved ahead envisioning a Senate partnership, but was shocked to</w:t>
      </w:r>
      <w:r w:rsidR="00065FA6">
        <w:rPr>
          <w:rFonts w:cs="Times New Roman"/>
          <w:szCs w:val="24"/>
        </w:rPr>
        <w:t xml:space="preserve"> receive the following response where the Senate president was, </w:t>
      </w:r>
      <w:r w:rsidRPr="00A91E2A">
        <w:rPr>
          <w:rFonts w:cs="Times New Roman"/>
          <w:szCs w:val="24"/>
        </w:rPr>
        <w:t xml:space="preserve"> </w:t>
      </w:r>
    </w:p>
    <w:p w:rsidR="00892C48" w:rsidRPr="00A91E2A" w:rsidRDefault="00892C48" w:rsidP="009C4F05">
      <w:pPr>
        <w:tabs>
          <w:tab w:val="left" w:pos="720"/>
          <w:tab w:val="left" w:pos="6645"/>
        </w:tabs>
        <w:spacing w:after="0" w:line="480" w:lineRule="auto"/>
        <w:rPr>
          <w:rFonts w:cs="Times New Roman"/>
          <w:color w:val="000000"/>
          <w:szCs w:val="24"/>
        </w:rPr>
      </w:pPr>
    </w:p>
    <w:p w:rsidR="00892C48" w:rsidRPr="0027778A" w:rsidRDefault="00065FA6" w:rsidP="009C4F05">
      <w:pPr>
        <w:spacing w:after="0" w:line="480" w:lineRule="auto"/>
        <w:ind w:left="720" w:right="720"/>
        <w:rPr>
          <w:rFonts w:cs="Times New Roman"/>
          <w:i/>
          <w:szCs w:val="24"/>
        </w:rPr>
      </w:pPr>
      <w:r w:rsidRPr="0027778A">
        <w:rPr>
          <w:rFonts w:cs="Times New Roman"/>
          <w:i/>
          <w:szCs w:val="24"/>
        </w:rPr>
        <w:t>…</w:t>
      </w:r>
      <w:r w:rsidR="00892C48" w:rsidRPr="0027778A">
        <w:rPr>
          <w:rFonts w:cs="Times New Roman"/>
          <w:i/>
          <w:szCs w:val="24"/>
        </w:rPr>
        <w:t xml:space="preserve"> </w:t>
      </w:r>
      <w:proofErr w:type="gramStart"/>
      <w:r w:rsidR="00892C48" w:rsidRPr="0027778A">
        <w:rPr>
          <w:rFonts w:cs="Times New Roman"/>
          <w:i/>
          <w:szCs w:val="24"/>
        </w:rPr>
        <w:t>sorry</w:t>
      </w:r>
      <w:proofErr w:type="gramEnd"/>
      <w:r w:rsidR="00892C48" w:rsidRPr="0027778A">
        <w:rPr>
          <w:rFonts w:cs="Times New Roman"/>
          <w:i/>
          <w:szCs w:val="24"/>
        </w:rPr>
        <w:t xml:space="preserve"> to see the direction that things have gone with a vote to establish a council in COE under the guise of an assembly.  This was not what the Senate envisioned when it created ad hoc committees last </w:t>
      </w:r>
      <w:proofErr w:type="gramStart"/>
      <w:r w:rsidR="00892C48" w:rsidRPr="0027778A">
        <w:rPr>
          <w:rFonts w:cs="Times New Roman"/>
          <w:i/>
          <w:szCs w:val="24"/>
        </w:rPr>
        <w:t>Spring</w:t>
      </w:r>
      <w:proofErr w:type="gramEnd"/>
      <w:r w:rsidR="00892C48" w:rsidRPr="0027778A">
        <w:rPr>
          <w:rFonts w:cs="Times New Roman"/>
          <w:i/>
          <w:szCs w:val="24"/>
        </w:rPr>
        <w:t xml:space="preserve"> term to serve as vehicles to facilitate the establishment of college assemblies.  As per earlier discussions, the Senate has an interest in helping each college begin to create a forum (a college assembly) where all faculty in the college could meet and begin to discuss issues of interest that could then move to the Senate.  Assemblies could also be a locus for cooperative and productive discussion with the college dean as needed.  The Senate did not vote to establish governance structures within the colleges</w:t>
      </w:r>
      <w:r w:rsidR="00892C48" w:rsidRPr="0027778A">
        <w:rPr>
          <w:rStyle w:val="EndnoteReference"/>
          <w:rFonts w:cs="Times New Roman"/>
          <w:i/>
          <w:szCs w:val="24"/>
        </w:rPr>
        <w:endnoteReference w:id="10"/>
      </w:r>
      <w:r w:rsidR="00892C48" w:rsidRPr="0027778A">
        <w:rPr>
          <w:rFonts w:cs="Times New Roman"/>
          <w:i/>
          <w:szCs w:val="24"/>
        </w:rPr>
        <w:t xml:space="preserve">.  </w:t>
      </w:r>
    </w:p>
    <w:p w:rsidR="00892C48" w:rsidRPr="00A91E2A" w:rsidRDefault="00892C48" w:rsidP="009C4F05">
      <w:pPr>
        <w:tabs>
          <w:tab w:val="left" w:pos="720"/>
          <w:tab w:val="left" w:pos="6645"/>
        </w:tabs>
        <w:spacing w:after="0" w:line="480" w:lineRule="auto"/>
        <w:rPr>
          <w:rFonts w:cs="Times New Roman"/>
          <w:color w:val="000000"/>
          <w:szCs w:val="24"/>
        </w:rPr>
      </w:pPr>
    </w:p>
    <w:p w:rsidR="00892C48" w:rsidRPr="00A91E2A" w:rsidRDefault="00065FA6" w:rsidP="009C4F05">
      <w:pPr>
        <w:tabs>
          <w:tab w:val="left" w:pos="720"/>
          <w:tab w:val="left" w:pos="6645"/>
        </w:tabs>
        <w:spacing w:after="0" w:line="480" w:lineRule="auto"/>
        <w:rPr>
          <w:rFonts w:cs="Times New Roman"/>
          <w:color w:val="000000"/>
          <w:szCs w:val="24"/>
        </w:rPr>
      </w:pPr>
      <w:r>
        <w:rPr>
          <w:rFonts w:cs="Times New Roman"/>
          <w:szCs w:val="24"/>
        </w:rPr>
        <w:t xml:space="preserve">In fact there Senate executive council blocked an effort to put this discussion on the agenda, and there was no chance for the membership to be actively involved in this discussion. </w:t>
      </w:r>
      <w:r w:rsidR="0027778A">
        <w:rPr>
          <w:rFonts w:cs="Times New Roman"/>
          <w:szCs w:val="24"/>
        </w:rPr>
        <w:t xml:space="preserve"> </w:t>
      </w:r>
      <w:r w:rsidR="00892C48" w:rsidRPr="00A91E2A">
        <w:rPr>
          <w:rFonts w:cs="Times New Roman"/>
          <w:szCs w:val="24"/>
        </w:rPr>
        <w:t xml:space="preserve">The lack of true support of Senate leadership was important, but not a deal breaker.  It reinforced doubts about that institution, which </w:t>
      </w:r>
      <w:r>
        <w:rPr>
          <w:rFonts w:cs="Times New Roman"/>
          <w:szCs w:val="24"/>
        </w:rPr>
        <w:t xml:space="preserve">consequently </w:t>
      </w:r>
      <w:r w:rsidR="00892C48" w:rsidRPr="00A91E2A">
        <w:rPr>
          <w:rFonts w:cs="Times New Roman"/>
          <w:szCs w:val="24"/>
        </w:rPr>
        <w:t xml:space="preserve">reinvigorated efforts by committed </w:t>
      </w:r>
      <w:proofErr w:type="spellStart"/>
      <w:r w:rsidR="00892C48" w:rsidRPr="00A91E2A">
        <w:rPr>
          <w:rFonts w:cs="Times New Roman"/>
          <w:szCs w:val="24"/>
        </w:rPr>
        <w:t>CoE</w:t>
      </w:r>
      <w:proofErr w:type="spellEnd"/>
      <w:r w:rsidR="00892C48" w:rsidRPr="00A91E2A">
        <w:rPr>
          <w:rFonts w:cs="Times New Roman"/>
          <w:szCs w:val="24"/>
        </w:rPr>
        <w:t xml:space="preserve"> faculty to organize in this new effort in institutional governance.  All suspicions about the cooptation of the whole Senate</w:t>
      </w:r>
      <w:r w:rsidR="001D54AF" w:rsidRPr="00A91E2A">
        <w:rPr>
          <w:rFonts w:cs="Times New Roman"/>
          <w:szCs w:val="24"/>
        </w:rPr>
        <w:t xml:space="preserve"> foundation were only reinforced by this letter. </w:t>
      </w:r>
      <w:r w:rsidR="00892C48" w:rsidRPr="00A91E2A">
        <w:rPr>
          <w:rFonts w:cs="Times New Roman"/>
          <w:szCs w:val="24"/>
        </w:rPr>
        <w:t xml:space="preserve"> </w:t>
      </w:r>
    </w:p>
    <w:p w:rsidR="003E0EFC" w:rsidRPr="00A91E2A" w:rsidRDefault="003E0EFC" w:rsidP="009C4F05">
      <w:pPr>
        <w:tabs>
          <w:tab w:val="left" w:pos="720"/>
          <w:tab w:val="left" w:pos="6645"/>
        </w:tabs>
        <w:spacing w:after="0" w:line="480" w:lineRule="auto"/>
        <w:rPr>
          <w:rFonts w:cs="Times New Roman"/>
          <w:color w:val="000000"/>
          <w:szCs w:val="24"/>
        </w:rPr>
      </w:pPr>
      <w:r w:rsidRPr="00A91E2A">
        <w:rPr>
          <w:rFonts w:cs="Times New Roman"/>
          <w:color w:val="000000"/>
          <w:szCs w:val="24"/>
        </w:rPr>
        <w:tab/>
        <w:t>During 2008-09</w:t>
      </w:r>
      <w:r w:rsidR="00090E30" w:rsidRPr="00A91E2A">
        <w:rPr>
          <w:rFonts w:cs="Times New Roman"/>
          <w:color w:val="000000"/>
          <w:szCs w:val="24"/>
        </w:rPr>
        <w:t xml:space="preserve"> academic </w:t>
      </w:r>
      <w:proofErr w:type="gramStart"/>
      <w:r w:rsidR="00090E30" w:rsidRPr="00A91E2A">
        <w:rPr>
          <w:rFonts w:cs="Times New Roman"/>
          <w:color w:val="000000"/>
          <w:szCs w:val="24"/>
        </w:rPr>
        <w:t>year</w:t>
      </w:r>
      <w:proofErr w:type="gramEnd"/>
      <w:r w:rsidRPr="00A91E2A">
        <w:rPr>
          <w:rFonts w:cs="Times New Roman"/>
          <w:color w:val="000000"/>
          <w:szCs w:val="24"/>
        </w:rPr>
        <w:t xml:space="preserve"> a group</w:t>
      </w:r>
      <w:r w:rsidR="00065FA6">
        <w:rPr>
          <w:rFonts w:cs="Times New Roman"/>
          <w:color w:val="000000"/>
          <w:szCs w:val="24"/>
        </w:rPr>
        <w:t>,</w:t>
      </w:r>
      <w:r w:rsidR="00BB3A53" w:rsidRPr="00A91E2A">
        <w:rPr>
          <w:rFonts w:cs="Times New Roman"/>
          <w:color w:val="000000"/>
          <w:szCs w:val="24"/>
        </w:rPr>
        <w:t xml:space="preserve"> which resembled</w:t>
      </w:r>
      <w:r w:rsidRPr="00A91E2A">
        <w:rPr>
          <w:rFonts w:cs="Times New Roman"/>
          <w:color w:val="000000"/>
          <w:szCs w:val="24"/>
        </w:rPr>
        <w:t xml:space="preserve"> the College Council, was formed</w:t>
      </w:r>
      <w:r w:rsidR="00090E30" w:rsidRPr="00A91E2A">
        <w:rPr>
          <w:rFonts w:cs="Times New Roman"/>
          <w:color w:val="000000"/>
          <w:szCs w:val="24"/>
        </w:rPr>
        <w:t xml:space="preserve"> </w:t>
      </w:r>
      <w:proofErr w:type="spellStart"/>
      <w:r w:rsidR="00090E30" w:rsidRPr="00A91E2A">
        <w:rPr>
          <w:rFonts w:cs="Times New Roman"/>
          <w:color w:val="000000"/>
          <w:szCs w:val="24"/>
        </w:rPr>
        <w:t>formed</w:t>
      </w:r>
      <w:proofErr w:type="spellEnd"/>
      <w:r w:rsidR="00090E30" w:rsidRPr="00A91E2A">
        <w:rPr>
          <w:rFonts w:cs="Times New Roman"/>
          <w:color w:val="000000"/>
          <w:szCs w:val="24"/>
        </w:rPr>
        <w:t xml:space="preserve"> by the dean</w:t>
      </w:r>
      <w:r w:rsidRPr="00A91E2A">
        <w:rPr>
          <w:rFonts w:cs="Times New Roman"/>
          <w:color w:val="000000"/>
          <w:szCs w:val="24"/>
        </w:rPr>
        <w:t xml:space="preserve"> and existed, ad hoc, for the entire academic year.  It was call</w:t>
      </w:r>
      <w:r w:rsidR="00BB3A53" w:rsidRPr="00A91E2A">
        <w:rPr>
          <w:rFonts w:cs="Times New Roman"/>
          <w:color w:val="000000"/>
          <w:szCs w:val="24"/>
        </w:rPr>
        <w:t>ed</w:t>
      </w:r>
      <w:r w:rsidRPr="00A91E2A">
        <w:rPr>
          <w:rFonts w:cs="Times New Roman"/>
          <w:color w:val="000000"/>
          <w:szCs w:val="24"/>
        </w:rPr>
        <w:t xml:space="preserve"> an Executive Council, and was to be a bridge to the College Council under development.  </w:t>
      </w:r>
      <w:r w:rsidRPr="00A91E2A">
        <w:rPr>
          <w:rFonts w:cs="Times New Roman"/>
          <w:color w:val="000000"/>
          <w:szCs w:val="24"/>
        </w:rPr>
        <w:lastRenderedPageBreak/>
        <w:t xml:space="preserve">Predictably, without bylaws, and a specific set of charges, the group was largely moribund, but it was a good signal that the culture of the College was changing to accommodate a new model.   </w:t>
      </w:r>
    </w:p>
    <w:p w:rsidR="00AF3ABC" w:rsidRPr="00A91E2A" w:rsidRDefault="00BB3A53" w:rsidP="009C4F05">
      <w:pPr>
        <w:tabs>
          <w:tab w:val="left" w:pos="720"/>
          <w:tab w:val="left" w:pos="6645"/>
        </w:tabs>
        <w:spacing w:after="0" w:line="480" w:lineRule="auto"/>
        <w:rPr>
          <w:rFonts w:cs="Times New Roman"/>
          <w:color w:val="000000"/>
          <w:szCs w:val="24"/>
        </w:rPr>
      </w:pPr>
      <w:r w:rsidRPr="00A91E2A">
        <w:rPr>
          <w:rFonts w:cs="Times New Roman"/>
          <w:color w:val="000000"/>
          <w:szCs w:val="24"/>
        </w:rPr>
        <w:tab/>
      </w:r>
      <w:r w:rsidR="003E0EFC" w:rsidRPr="00A91E2A">
        <w:rPr>
          <w:rFonts w:cs="Times New Roman"/>
          <w:color w:val="000000"/>
          <w:szCs w:val="24"/>
        </w:rPr>
        <w:t xml:space="preserve">As the </w:t>
      </w:r>
      <w:r w:rsidR="00090E30" w:rsidRPr="00A91E2A">
        <w:rPr>
          <w:rFonts w:cs="Times New Roman"/>
          <w:color w:val="000000"/>
          <w:szCs w:val="24"/>
        </w:rPr>
        <w:t xml:space="preserve">dean’s </w:t>
      </w:r>
      <w:r w:rsidR="003E0EFC" w:rsidRPr="00A91E2A">
        <w:rPr>
          <w:rFonts w:cs="Times New Roman"/>
          <w:color w:val="000000"/>
          <w:szCs w:val="24"/>
        </w:rPr>
        <w:t xml:space="preserve">“executive </w:t>
      </w:r>
      <w:r w:rsidR="00090E30" w:rsidRPr="00A91E2A">
        <w:rPr>
          <w:rFonts w:cs="Times New Roman"/>
          <w:color w:val="000000"/>
          <w:szCs w:val="24"/>
        </w:rPr>
        <w:t>council</w:t>
      </w:r>
      <w:r w:rsidR="003E0EFC" w:rsidRPr="00A91E2A">
        <w:rPr>
          <w:rFonts w:cs="Times New Roman"/>
          <w:color w:val="000000"/>
          <w:szCs w:val="24"/>
        </w:rPr>
        <w:t xml:space="preserve">” moved ahead, </w:t>
      </w:r>
      <w:r w:rsidR="00E52045" w:rsidRPr="00A91E2A">
        <w:rPr>
          <w:rFonts w:cs="Times New Roman"/>
          <w:color w:val="000000"/>
          <w:szCs w:val="24"/>
        </w:rPr>
        <w:t>in a parallel universe, w</w:t>
      </w:r>
      <w:r w:rsidR="003E0EFC" w:rsidRPr="00A91E2A">
        <w:rPr>
          <w:rFonts w:cs="Times New Roman"/>
          <w:color w:val="000000"/>
          <w:szCs w:val="24"/>
        </w:rPr>
        <w:t xml:space="preserve">e had </w:t>
      </w:r>
      <w:r w:rsidR="00E52045" w:rsidRPr="00A91E2A">
        <w:rPr>
          <w:rFonts w:cs="Times New Roman"/>
          <w:color w:val="000000"/>
          <w:szCs w:val="24"/>
        </w:rPr>
        <w:t>elected our first “president.” t</w:t>
      </w:r>
      <w:r w:rsidR="003E0EFC" w:rsidRPr="00A91E2A">
        <w:rPr>
          <w:rFonts w:cs="Times New Roman"/>
          <w:color w:val="000000"/>
          <w:szCs w:val="24"/>
        </w:rPr>
        <w:t>o head a bylaws committee for the</w:t>
      </w:r>
      <w:r w:rsidR="00090E30" w:rsidRPr="00A91E2A">
        <w:rPr>
          <w:rFonts w:cs="Times New Roman"/>
          <w:color w:val="000000"/>
          <w:szCs w:val="24"/>
        </w:rPr>
        <w:t xml:space="preserve"> college</w:t>
      </w:r>
      <w:r w:rsidR="003E0EFC" w:rsidRPr="00A91E2A">
        <w:rPr>
          <w:rFonts w:cs="Times New Roman"/>
          <w:color w:val="000000"/>
          <w:szCs w:val="24"/>
        </w:rPr>
        <w:t xml:space="preserve"> council.   She was a contingent faculty member, and we </w:t>
      </w:r>
      <w:r w:rsidR="00065FA6">
        <w:rPr>
          <w:rFonts w:cs="Times New Roman"/>
          <w:color w:val="000000"/>
          <w:szCs w:val="24"/>
        </w:rPr>
        <w:t xml:space="preserve">were all glad that adjunct and contingent faculty </w:t>
      </w:r>
      <w:r w:rsidR="003E0EFC" w:rsidRPr="00A91E2A">
        <w:rPr>
          <w:rFonts w:cs="Times New Roman"/>
          <w:color w:val="000000"/>
          <w:szCs w:val="24"/>
        </w:rPr>
        <w:t xml:space="preserve">participation </w:t>
      </w:r>
      <w:r w:rsidR="00065FA6">
        <w:rPr>
          <w:rFonts w:cs="Times New Roman"/>
          <w:color w:val="000000"/>
          <w:szCs w:val="24"/>
        </w:rPr>
        <w:t>might be strengthened and</w:t>
      </w:r>
      <w:r w:rsidR="003E0EFC" w:rsidRPr="00A91E2A">
        <w:rPr>
          <w:rFonts w:cs="Times New Roman"/>
          <w:color w:val="000000"/>
          <w:szCs w:val="24"/>
        </w:rPr>
        <w:t xml:space="preserve"> be</w:t>
      </w:r>
      <w:r w:rsidR="00065FA6">
        <w:rPr>
          <w:rFonts w:cs="Times New Roman"/>
          <w:color w:val="000000"/>
          <w:szCs w:val="24"/>
        </w:rPr>
        <w:t>come</w:t>
      </w:r>
      <w:r w:rsidR="003E0EFC" w:rsidRPr="00A91E2A">
        <w:rPr>
          <w:rFonts w:cs="Times New Roman"/>
          <w:color w:val="000000"/>
          <w:szCs w:val="24"/>
        </w:rPr>
        <w:t xml:space="preserve"> robust and consistent.  She was the first of several of the contingent faculty who outdid </w:t>
      </w:r>
      <w:r w:rsidR="00AF3ABC" w:rsidRPr="00A91E2A">
        <w:rPr>
          <w:rFonts w:cs="Times New Roman"/>
          <w:color w:val="000000"/>
          <w:szCs w:val="24"/>
        </w:rPr>
        <w:t>many of their</w:t>
      </w:r>
      <w:r w:rsidR="003E0EFC" w:rsidRPr="00A91E2A">
        <w:rPr>
          <w:rFonts w:cs="Times New Roman"/>
          <w:color w:val="000000"/>
          <w:szCs w:val="24"/>
        </w:rPr>
        <w:t xml:space="preserve"> tenured colleagues in commitment and service to the college. In December of 2008, under her leadership, we presented the first complete draft of bylaws to the faculty, outlining representation, and duties.  This draft was followed by dozens more, leading to the current accepted bylaws document.</w:t>
      </w:r>
      <w:r w:rsidRPr="00A91E2A">
        <w:rPr>
          <w:rFonts w:cs="Times New Roman"/>
          <w:color w:val="000000"/>
          <w:szCs w:val="24"/>
        </w:rPr>
        <w:t xml:space="preserve">  One symptom of a college governed by “custom” was the complete absence of bylaws for the four departments and the College.  Policies for all crucial College activities, from admissions, to Promotion and Tenure, to personnel, were scattered randomly, some emanating from the university conditions of faculty service, some from the university Faculty Handbook.  During the six years we worked, College administration did move toward regularizing standard college policy, with the development of a website, with attachments for standing committee charges, etc.  We believe this was stimulated by our fundamental critique</w:t>
      </w:r>
      <w:proofErr w:type="gramStart"/>
      <w:r w:rsidRPr="00A91E2A">
        <w:rPr>
          <w:rFonts w:cs="Times New Roman"/>
          <w:color w:val="000000"/>
          <w:szCs w:val="24"/>
        </w:rPr>
        <w:t>,</w:t>
      </w:r>
      <w:r w:rsidR="00A91E2A">
        <w:rPr>
          <w:rFonts w:cs="Times New Roman"/>
          <w:color w:val="000000"/>
          <w:szCs w:val="24"/>
        </w:rPr>
        <w:t xml:space="preserve"> </w:t>
      </w:r>
      <w:r w:rsidRPr="00A91E2A">
        <w:rPr>
          <w:rFonts w:cs="Times New Roman"/>
          <w:color w:val="000000"/>
          <w:szCs w:val="24"/>
        </w:rPr>
        <w:t xml:space="preserve"> that</w:t>
      </w:r>
      <w:proofErr w:type="gramEnd"/>
      <w:r w:rsidRPr="00A91E2A">
        <w:rPr>
          <w:rFonts w:cs="Times New Roman"/>
          <w:color w:val="000000"/>
          <w:szCs w:val="24"/>
        </w:rPr>
        <w:t xml:space="preserve"> the College of Education had not moved beyond the parochial governance structure of a pre-war Normal College with a couple thousand students.  Perhaps our altitude, at 7000 feet, was the problem, with too little oxygen for </w:t>
      </w:r>
      <w:r w:rsidR="00E52045" w:rsidRPr="00A91E2A">
        <w:rPr>
          <w:rFonts w:cs="Times New Roman"/>
          <w:color w:val="000000"/>
          <w:szCs w:val="24"/>
        </w:rPr>
        <w:t xml:space="preserve">rational </w:t>
      </w:r>
      <w:r w:rsidRPr="00A91E2A">
        <w:rPr>
          <w:rFonts w:cs="Times New Roman"/>
          <w:color w:val="000000"/>
          <w:szCs w:val="24"/>
        </w:rPr>
        <w:t xml:space="preserve">governance.  </w:t>
      </w:r>
    </w:p>
    <w:p w:rsidR="00892C48" w:rsidRPr="00A91E2A" w:rsidRDefault="00AF3ABC" w:rsidP="009C4F05">
      <w:pPr>
        <w:tabs>
          <w:tab w:val="left" w:pos="720"/>
          <w:tab w:val="left" w:pos="6645"/>
        </w:tabs>
        <w:spacing w:after="0" w:line="480" w:lineRule="auto"/>
        <w:rPr>
          <w:rFonts w:cs="Times New Roman"/>
          <w:color w:val="000000"/>
          <w:szCs w:val="24"/>
        </w:rPr>
      </w:pPr>
      <w:r w:rsidRPr="00A91E2A">
        <w:rPr>
          <w:rFonts w:cs="Times New Roman"/>
          <w:color w:val="000000"/>
          <w:szCs w:val="24"/>
        </w:rPr>
        <w:tab/>
        <w:t xml:space="preserve">In the </w:t>
      </w:r>
      <w:proofErr w:type="gramStart"/>
      <w:r w:rsidRPr="00A91E2A">
        <w:rPr>
          <w:rFonts w:cs="Times New Roman"/>
          <w:color w:val="000000"/>
          <w:szCs w:val="24"/>
        </w:rPr>
        <w:t>Spring</w:t>
      </w:r>
      <w:proofErr w:type="gramEnd"/>
      <w:r w:rsidRPr="00A91E2A">
        <w:rPr>
          <w:rFonts w:cs="Times New Roman"/>
          <w:color w:val="000000"/>
          <w:szCs w:val="24"/>
        </w:rPr>
        <w:t xml:space="preserve"> of 2009 the Council/Assembly model was presented to the full faculty at the regular faculty meeting.  After discussion, </w:t>
      </w:r>
      <w:r w:rsidR="003B0E7E" w:rsidRPr="00A91E2A">
        <w:rPr>
          <w:rFonts w:cs="Times New Roman"/>
          <w:color w:val="000000"/>
          <w:szCs w:val="24"/>
        </w:rPr>
        <w:t>and a vote (59 / 33)</w:t>
      </w:r>
      <w:r w:rsidRPr="00A91E2A">
        <w:rPr>
          <w:rFonts w:cs="Times New Roman"/>
          <w:color w:val="000000"/>
          <w:szCs w:val="24"/>
        </w:rPr>
        <w:t xml:space="preserve"> </w:t>
      </w:r>
      <w:r w:rsidR="003B0E7E" w:rsidRPr="00A91E2A">
        <w:rPr>
          <w:rFonts w:cs="Times New Roman"/>
          <w:color w:val="000000"/>
          <w:szCs w:val="24"/>
        </w:rPr>
        <w:t xml:space="preserve">faculty </w:t>
      </w:r>
      <w:r w:rsidRPr="00A91E2A">
        <w:rPr>
          <w:rFonts w:cs="Times New Roman"/>
          <w:color w:val="000000"/>
          <w:szCs w:val="24"/>
        </w:rPr>
        <w:t xml:space="preserve">agreed </w:t>
      </w:r>
      <w:proofErr w:type="gramStart"/>
      <w:r w:rsidR="003B0E7E" w:rsidRPr="00A91E2A">
        <w:rPr>
          <w:rFonts w:cs="Times New Roman"/>
          <w:color w:val="000000"/>
          <w:szCs w:val="24"/>
        </w:rPr>
        <w:t xml:space="preserve">to </w:t>
      </w:r>
      <w:r w:rsidRPr="00A91E2A">
        <w:rPr>
          <w:rFonts w:cs="Times New Roman"/>
          <w:color w:val="000000"/>
          <w:szCs w:val="24"/>
        </w:rPr>
        <w:t xml:space="preserve"> run</w:t>
      </w:r>
      <w:proofErr w:type="gramEnd"/>
      <w:r w:rsidRPr="00A91E2A">
        <w:rPr>
          <w:rFonts w:cs="Times New Roman"/>
          <w:color w:val="000000"/>
          <w:szCs w:val="24"/>
        </w:rPr>
        <w:t xml:space="preserve"> a “pilot” college council in the 2009</w:t>
      </w:r>
      <w:r w:rsidR="00255167" w:rsidRPr="00A91E2A">
        <w:rPr>
          <w:rFonts w:cs="Times New Roman"/>
          <w:color w:val="000000"/>
          <w:szCs w:val="24"/>
        </w:rPr>
        <w:t xml:space="preserve">-10 </w:t>
      </w:r>
      <w:r w:rsidRPr="00A91E2A">
        <w:rPr>
          <w:rFonts w:cs="Times New Roman"/>
          <w:color w:val="000000"/>
          <w:szCs w:val="24"/>
        </w:rPr>
        <w:t xml:space="preserve">academic year. Our pilot year president was elected, a full professor.  </w:t>
      </w:r>
      <w:r w:rsidR="00C151AD" w:rsidRPr="00A91E2A">
        <w:rPr>
          <w:rFonts w:cs="Times New Roman"/>
          <w:color w:val="000000"/>
          <w:szCs w:val="24"/>
        </w:rPr>
        <w:t xml:space="preserve">The year was successful, yet resistance remained, yet not enough to prevail in a </w:t>
      </w:r>
      <w:r w:rsidR="00C151AD" w:rsidRPr="00A91E2A">
        <w:rPr>
          <w:rFonts w:cs="Times New Roman"/>
          <w:color w:val="000000"/>
          <w:szCs w:val="24"/>
        </w:rPr>
        <w:lastRenderedPageBreak/>
        <w:t>College vote.  In late 2010 the College voted to accept the bylaws, which by then were in their 36</w:t>
      </w:r>
      <w:r w:rsidR="00C151AD" w:rsidRPr="00A91E2A">
        <w:rPr>
          <w:rFonts w:cs="Times New Roman"/>
          <w:color w:val="000000"/>
          <w:szCs w:val="24"/>
          <w:vertAlign w:val="superscript"/>
        </w:rPr>
        <w:t>th</w:t>
      </w:r>
      <w:r w:rsidR="00C151AD" w:rsidRPr="00A91E2A">
        <w:rPr>
          <w:rFonts w:cs="Times New Roman"/>
          <w:color w:val="000000"/>
          <w:szCs w:val="24"/>
        </w:rPr>
        <w:t xml:space="preserve"> </w:t>
      </w:r>
      <w:proofErr w:type="spellStart"/>
      <w:r w:rsidR="00C151AD" w:rsidRPr="00A91E2A">
        <w:rPr>
          <w:rFonts w:cs="Times New Roman"/>
          <w:color w:val="000000"/>
          <w:szCs w:val="24"/>
        </w:rPr>
        <w:t>interation</w:t>
      </w:r>
      <w:proofErr w:type="spellEnd"/>
      <w:r w:rsidR="00C151AD" w:rsidRPr="00A91E2A">
        <w:rPr>
          <w:rFonts w:cs="Times New Roman"/>
          <w:color w:val="000000"/>
          <w:szCs w:val="24"/>
        </w:rPr>
        <w:t>!  Th</w:t>
      </w:r>
      <w:r w:rsidR="00065FA6">
        <w:rPr>
          <w:rFonts w:cs="Times New Roman"/>
          <w:color w:val="000000"/>
          <w:szCs w:val="24"/>
        </w:rPr>
        <w:t>e Faculty Assembly and its representative College C</w:t>
      </w:r>
      <w:r w:rsidR="00C151AD" w:rsidRPr="00A91E2A">
        <w:rPr>
          <w:rFonts w:cs="Times New Roman"/>
          <w:color w:val="000000"/>
          <w:szCs w:val="24"/>
        </w:rPr>
        <w:t xml:space="preserve">ouncil were a reality.  </w:t>
      </w:r>
      <w:r w:rsidR="003E0EFC" w:rsidRPr="00A91E2A">
        <w:rPr>
          <w:rFonts w:cs="Times New Roman"/>
          <w:color w:val="000000"/>
          <w:szCs w:val="24"/>
        </w:rPr>
        <w:t xml:space="preserve">  </w:t>
      </w:r>
    </w:p>
    <w:p w:rsidR="00D16B57" w:rsidRDefault="00D16B57" w:rsidP="009C4F05">
      <w:pPr>
        <w:tabs>
          <w:tab w:val="left" w:pos="720"/>
          <w:tab w:val="left" w:pos="6645"/>
        </w:tabs>
        <w:spacing w:before="120" w:after="120" w:line="480" w:lineRule="auto"/>
        <w:rPr>
          <w:rFonts w:cs="Times New Roman"/>
          <w:b/>
          <w:color w:val="000000"/>
          <w:szCs w:val="24"/>
        </w:rPr>
      </w:pPr>
    </w:p>
    <w:p w:rsidR="009C4F05" w:rsidRDefault="009C4F05" w:rsidP="009C4F05">
      <w:pPr>
        <w:tabs>
          <w:tab w:val="left" w:pos="720"/>
          <w:tab w:val="left" w:pos="6645"/>
        </w:tabs>
        <w:spacing w:before="120" w:after="120" w:line="480" w:lineRule="auto"/>
        <w:rPr>
          <w:rFonts w:cs="Times New Roman"/>
          <w:b/>
          <w:color w:val="000000"/>
          <w:szCs w:val="24"/>
        </w:rPr>
      </w:pPr>
    </w:p>
    <w:p w:rsidR="009C4F05" w:rsidRDefault="009C4F05" w:rsidP="009C4F05">
      <w:pPr>
        <w:tabs>
          <w:tab w:val="left" w:pos="720"/>
          <w:tab w:val="left" w:pos="6645"/>
        </w:tabs>
        <w:spacing w:before="120" w:after="120" w:line="480" w:lineRule="auto"/>
        <w:rPr>
          <w:rFonts w:cs="Times New Roman"/>
          <w:b/>
          <w:color w:val="000000"/>
          <w:szCs w:val="24"/>
        </w:rPr>
      </w:pPr>
    </w:p>
    <w:p w:rsidR="009C4F05" w:rsidRPr="00A91E2A" w:rsidRDefault="009C4F05" w:rsidP="009C4F05">
      <w:pPr>
        <w:tabs>
          <w:tab w:val="left" w:pos="720"/>
          <w:tab w:val="left" w:pos="6645"/>
        </w:tabs>
        <w:spacing w:before="120" w:after="120" w:line="480" w:lineRule="auto"/>
        <w:rPr>
          <w:rFonts w:cs="Times New Roman"/>
          <w:b/>
          <w:color w:val="000000"/>
          <w:szCs w:val="24"/>
        </w:rPr>
      </w:pPr>
    </w:p>
    <w:p w:rsidR="007A22AD" w:rsidRPr="00A91E2A" w:rsidRDefault="00892C48" w:rsidP="009C4F05">
      <w:pPr>
        <w:tabs>
          <w:tab w:val="left" w:pos="720"/>
          <w:tab w:val="left" w:pos="6645"/>
        </w:tabs>
        <w:spacing w:before="120" w:after="120" w:line="480" w:lineRule="auto"/>
        <w:rPr>
          <w:rFonts w:cs="Times New Roman"/>
          <w:b/>
          <w:color w:val="000000"/>
          <w:szCs w:val="24"/>
        </w:rPr>
      </w:pPr>
      <w:r w:rsidRPr="00A91E2A">
        <w:rPr>
          <w:rFonts w:cs="Times New Roman"/>
          <w:b/>
          <w:color w:val="000000"/>
          <w:szCs w:val="24"/>
        </w:rPr>
        <w:t>Concluding Remarks</w:t>
      </w:r>
      <w:r w:rsidR="00FD6E8B" w:rsidRPr="00A91E2A">
        <w:rPr>
          <w:rFonts w:cs="Times New Roman"/>
          <w:b/>
          <w:color w:val="000000"/>
          <w:szCs w:val="24"/>
        </w:rPr>
        <w:t xml:space="preserve">: with </w:t>
      </w:r>
      <w:r w:rsidR="007A22AD" w:rsidRPr="00A91E2A">
        <w:rPr>
          <w:rFonts w:cs="Times New Roman"/>
          <w:b/>
          <w:szCs w:val="24"/>
        </w:rPr>
        <w:t xml:space="preserve">Notes from the New Public </w:t>
      </w:r>
      <w:r w:rsidR="00AB3010">
        <w:rPr>
          <w:rFonts w:cs="Times New Roman"/>
          <w:b/>
          <w:szCs w:val="24"/>
        </w:rPr>
        <w:t>Education</w:t>
      </w:r>
    </w:p>
    <w:p w:rsidR="007A22AD" w:rsidRPr="00A91E2A" w:rsidRDefault="007A22AD" w:rsidP="009C4F05">
      <w:pPr>
        <w:tabs>
          <w:tab w:val="left" w:pos="720"/>
          <w:tab w:val="left" w:pos="6645"/>
        </w:tabs>
        <w:spacing w:after="0" w:line="480" w:lineRule="auto"/>
        <w:rPr>
          <w:rFonts w:cs="Times New Roman"/>
          <w:szCs w:val="24"/>
        </w:rPr>
      </w:pPr>
    </w:p>
    <w:p w:rsidR="003C3C7E" w:rsidRPr="00A91E2A" w:rsidRDefault="0027778A" w:rsidP="009C4F05">
      <w:pPr>
        <w:tabs>
          <w:tab w:val="left" w:pos="720"/>
          <w:tab w:val="left" w:pos="6645"/>
        </w:tabs>
        <w:spacing w:after="0" w:line="480" w:lineRule="auto"/>
        <w:rPr>
          <w:rFonts w:cs="Times New Roman"/>
          <w:szCs w:val="24"/>
        </w:rPr>
      </w:pPr>
      <w:r>
        <w:rPr>
          <w:rFonts w:cs="Times New Roman"/>
          <w:szCs w:val="24"/>
        </w:rPr>
        <w:tab/>
      </w:r>
      <w:r w:rsidR="00892C48" w:rsidRPr="00A91E2A">
        <w:rPr>
          <w:rFonts w:cs="Times New Roman"/>
          <w:szCs w:val="24"/>
        </w:rPr>
        <w:t xml:space="preserve">Many of us who used to speak </w:t>
      </w:r>
      <w:r w:rsidR="00DD39B0" w:rsidRPr="00A91E2A">
        <w:rPr>
          <w:rFonts w:cs="Times New Roman"/>
          <w:szCs w:val="24"/>
        </w:rPr>
        <w:t xml:space="preserve">enthusiastically </w:t>
      </w:r>
      <w:r w:rsidR="00892C48" w:rsidRPr="00A91E2A">
        <w:rPr>
          <w:rFonts w:cs="Times New Roman"/>
          <w:szCs w:val="24"/>
        </w:rPr>
        <w:t xml:space="preserve">to our students about teaching as a career, </w:t>
      </w:r>
      <w:r w:rsidR="00DD39B0" w:rsidRPr="00A91E2A">
        <w:rPr>
          <w:rFonts w:cs="Times New Roman"/>
          <w:szCs w:val="24"/>
        </w:rPr>
        <w:t xml:space="preserve">have watched developing  shift to a vision of teaching as “at-will” middle management employment, with the following trends:  1.  The hegemony of the standardized test, driving scripted curricula. 2. The uses of school and teacher evaluation tied to public school test </w:t>
      </w:r>
      <w:r w:rsidR="003C3C7E" w:rsidRPr="00A91E2A">
        <w:rPr>
          <w:rFonts w:cs="Times New Roman"/>
          <w:szCs w:val="24"/>
        </w:rPr>
        <w:t>scores, including draconian staff replacement strategies and political take-overs of schools and school districts.  3</w:t>
      </w:r>
      <w:r w:rsidR="00DD39B0" w:rsidRPr="00A91E2A">
        <w:rPr>
          <w:rFonts w:cs="Times New Roman"/>
          <w:szCs w:val="24"/>
        </w:rPr>
        <w:t xml:space="preserve">.  </w:t>
      </w:r>
      <w:r w:rsidR="003C3C7E" w:rsidRPr="00A91E2A">
        <w:rPr>
          <w:rFonts w:cs="Times New Roman"/>
          <w:szCs w:val="24"/>
        </w:rPr>
        <w:t>T</w:t>
      </w:r>
      <w:r w:rsidR="00DD39B0" w:rsidRPr="00A91E2A">
        <w:rPr>
          <w:rFonts w:cs="Times New Roman"/>
          <w:szCs w:val="24"/>
        </w:rPr>
        <w:t>he rise of the</w:t>
      </w:r>
      <w:r w:rsidR="003C3C7E" w:rsidRPr="00A91E2A">
        <w:rPr>
          <w:rFonts w:cs="Times New Roman"/>
          <w:szCs w:val="24"/>
        </w:rPr>
        <w:t xml:space="preserve"> government and</w:t>
      </w:r>
      <w:r w:rsidR="00DD39B0" w:rsidRPr="00A91E2A">
        <w:rPr>
          <w:rFonts w:cs="Times New Roman"/>
          <w:szCs w:val="24"/>
        </w:rPr>
        <w:t xml:space="preserve"> </w:t>
      </w:r>
      <w:r w:rsidR="003C3C7E" w:rsidRPr="00A91E2A">
        <w:rPr>
          <w:rFonts w:cs="Times New Roman"/>
          <w:szCs w:val="24"/>
        </w:rPr>
        <w:t>foundation-</w:t>
      </w:r>
      <w:r w:rsidR="00DD39B0" w:rsidRPr="00A91E2A">
        <w:rPr>
          <w:rFonts w:cs="Times New Roman"/>
          <w:szCs w:val="24"/>
        </w:rPr>
        <w:t>funded teacher training post-baccalaureat</w:t>
      </w:r>
      <w:r w:rsidR="003C3C7E" w:rsidRPr="00A91E2A">
        <w:rPr>
          <w:rFonts w:cs="Times New Roman"/>
          <w:szCs w:val="24"/>
        </w:rPr>
        <w:t>e</w:t>
      </w:r>
      <w:r w:rsidR="00DD39B0" w:rsidRPr="00A91E2A">
        <w:rPr>
          <w:rFonts w:cs="Times New Roman"/>
          <w:szCs w:val="24"/>
        </w:rPr>
        <w:t xml:space="preserve"> “boot-camp” Teach for America. </w:t>
      </w:r>
      <w:r w:rsidR="003C3C7E" w:rsidRPr="00A91E2A">
        <w:rPr>
          <w:rFonts w:cs="Times New Roman"/>
          <w:szCs w:val="24"/>
        </w:rPr>
        <w:t xml:space="preserve">4.  In state after state, meaningful systems of seniority, along with tenure, began to deteriorate.  5. Perhaps most importantly, as economic crisis developed, increasing tendency to deflect attention from corporate responsibility for corruption, and business cycle downturn, to teachers, teaching and education.  With state budget shortfalls, education budgets at every level began their decline.  And publically funded Charter schools, with their semi-private governing boards, </w:t>
      </w:r>
      <w:r w:rsidR="00CE03C2" w:rsidRPr="00A91E2A">
        <w:rPr>
          <w:rFonts w:cs="Times New Roman"/>
          <w:szCs w:val="24"/>
        </w:rPr>
        <w:t xml:space="preserve">ubiquitous “waiting lists” </w:t>
      </w:r>
      <w:r w:rsidR="003C3C7E" w:rsidRPr="00A91E2A">
        <w:rPr>
          <w:rFonts w:cs="Times New Roman"/>
          <w:szCs w:val="24"/>
        </w:rPr>
        <w:t xml:space="preserve">were draining schools of an anxious middle class, eager to mobilize any form of a high value status marker for </w:t>
      </w:r>
      <w:r w:rsidR="003C3C7E" w:rsidRPr="00A91E2A">
        <w:rPr>
          <w:rFonts w:cs="Times New Roman"/>
          <w:szCs w:val="24"/>
        </w:rPr>
        <w:lastRenderedPageBreak/>
        <w:t>their children</w:t>
      </w:r>
      <w:r w:rsidR="00CE03C2" w:rsidRPr="00A91E2A">
        <w:rPr>
          <w:rFonts w:cs="Times New Roman"/>
          <w:szCs w:val="24"/>
        </w:rPr>
        <w:t xml:space="preserve">, leaving the public school to more and more students without the social capital to negotiate such a move. </w:t>
      </w:r>
    </w:p>
    <w:p w:rsidR="009F236A" w:rsidRPr="00A91E2A" w:rsidRDefault="003C3C7E" w:rsidP="009C4F05">
      <w:pPr>
        <w:tabs>
          <w:tab w:val="left" w:pos="720"/>
          <w:tab w:val="left" w:pos="6645"/>
        </w:tabs>
        <w:spacing w:after="0" w:line="480" w:lineRule="auto"/>
        <w:rPr>
          <w:rFonts w:cs="Times New Roman"/>
          <w:szCs w:val="24"/>
        </w:rPr>
      </w:pPr>
      <w:r w:rsidRPr="00A91E2A">
        <w:rPr>
          <w:rFonts w:cs="Times New Roman"/>
          <w:szCs w:val="24"/>
        </w:rPr>
        <w:t xml:space="preserve"> </w:t>
      </w:r>
      <w:r w:rsidR="00A83A67" w:rsidRPr="00A91E2A">
        <w:rPr>
          <w:rFonts w:cs="Times New Roman"/>
          <w:szCs w:val="24"/>
        </w:rPr>
        <w:tab/>
      </w:r>
      <w:r w:rsidRPr="00A91E2A">
        <w:rPr>
          <w:rFonts w:cs="Times New Roman"/>
          <w:szCs w:val="24"/>
        </w:rPr>
        <w:t>We saw continued shift away from teacher professional control, along with meaningful faculty governance in programming and curriculum.  The seamless connection between both Republican and Democrat</w:t>
      </w:r>
      <w:r w:rsidR="00D16B57" w:rsidRPr="00A91E2A">
        <w:rPr>
          <w:rFonts w:cs="Times New Roman"/>
          <w:szCs w:val="24"/>
        </w:rPr>
        <w:t>ic</w:t>
      </w:r>
      <w:r w:rsidRPr="00A91E2A">
        <w:rPr>
          <w:rFonts w:cs="Times New Roman"/>
          <w:szCs w:val="24"/>
        </w:rPr>
        <w:t xml:space="preserve"> administration policies</w:t>
      </w:r>
      <w:r w:rsidR="00A83A67" w:rsidRPr="00A91E2A">
        <w:rPr>
          <w:rFonts w:cs="Times New Roman"/>
          <w:szCs w:val="24"/>
        </w:rPr>
        <w:t xml:space="preserve"> was also a clear message of the hegemonic nature of the dominant ideology of privatization. In each of these changes, reflects an integrated shift away from public education as a democratically controlled profession in the commonwealth.   </w:t>
      </w:r>
    </w:p>
    <w:p w:rsidR="009F236A" w:rsidRPr="00A91E2A" w:rsidRDefault="00A83A67" w:rsidP="009C4F05">
      <w:pPr>
        <w:tabs>
          <w:tab w:val="left" w:pos="720"/>
          <w:tab w:val="left" w:pos="6645"/>
        </w:tabs>
        <w:spacing w:after="0" w:line="480" w:lineRule="auto"/>
        <w:rPr>
          <w:rFonts w:cs="Times New Roman"/>
          <w:szCs w:val="24"/>
        </w:rPr>
      </w:pPr>
      <w:r w:rsidRPr="00A91E2A">
        <w:rPr>
          <w:rFonts w:cs="Times New Roman"/>
          <w:szCs w:val="24"/>
        </w:rPr>
        <w:tab/>
        <w:t xml:space="preserve">Thus was the stage set for a similar harmonious disintegration at the College level, and we believe is part of the resistance which manifested itself in our effort to organize.  Most important here is how the public structures of the public university have followed the privatization shift.  The ideological shifts have mobilized managerial privatization shift, yet the semantics of professorial democracy, remain the same. </w:t>
      </w:r>
      <w:r w:rsidR="0058270E" w:rsidRPr="00A91E2A">
        <w:rPr>
          <w:rFonts w:cs="Times New Roman"/>
          <w:szCs w:val="24"/>
        </w:rPr>
        <w:t>Administrators continue the discourse of</w:t>
      </w:r>
      <w:r w:rsidRPr="00A91E2A">
        <w:rPr>
          <w:rFonts w:cs="Times New Roman"/>
          <w:szCs w:val="24"/>
        </w:rPr>
        <w:t xml:space="preserve"> </w:t>
      </w:r>
      <w:r w:rsidR="0058270E" w:rsidRPr="00A91E2A">
        <w:rPr>
          <w:rFonts w:cs="Times New Roman"/>
          <w:szCs w:val="24"/>
        </w:rPr>
        <w:t>academic life as this</w:t>
      </w:r>
      <w:r w:rsidR="00065FA6">
        <w:rPr>
          <w:rFonts w:cs="Times New Roman"/>
          <w:szCs w:val="24"/>
        </w:rPr>
        <w:t xml:space="preserve"> guild of scholars while the ranks of professional administrative </w:t>
      </w:r>
      <w:r w:rsidRPr="00A91E2A">
        <w:rPr>
          <w:rFonts w:cs="Times New Roman"/>
          <w:szCs w:val="24"/>
        </w:rPr>
        <w:t xml:space="preserve">managers </w:t>
      </w:r>
      <w:r w:rsidR="00065FA6">
        <w:rPr>
          <w:rFonts w:cs="Times New Roman"/>
          <w:szCs w:val="24"/>
        </w:rPr>
        <w:t xml:space="preserve">swell.  </w:t>
      </w:r>
      <w:r w:rsidR="0058270E" w:rsidRPr="00A91E2A">
        <w:rPr>
          <w:rFonts w:cs="Times New Roman"/>
          <w:szCs w:val="24"/>
        </w:rPr>
        <w:t xml:space="preserve">Yet the policy pressures and the ideological climate </w:t>
      </w:r>
      <w:r w:rsidR="00065FA6">
        <w:rPr>
          <w:rFonts w:cs="Times New Roman"/>
          <w:szCs w:val="24"/>
        </w:rPr>
        <w:t xml:space="preserve">of privatization and </w:t>
      </w:r>
      <w:proofErr w:type="spellStart"/>
      <w:r w:rsidR="00065FA6">
        <w:rPr>
          <w:rFonts w:cs="Times New Roman"/>
          <w:szCs w:val="24"/>
        </w:rPr>
        <w:t>managerialism</w:t>
      </w:r>
      <w:proofErr w:type="spellEnd"/>
      <w:r w:rsidR="00065FA6">
        <w:rPr>
          <w:rFonts w:cs="Times New Roman"/>
          <w:szCs w:val="24"/>
        </w:rPr>
        <w:t xml:space="preserve"> are consistently disharmonious.</w:t>
      </w:r>
    </w:p>
    <w:p w:rsidR="00892C48" w:rsidRPr="00A91E2A" w:rsidRDefault="009F236A" w:rsidP="009C4F05">
      <w:pPr>
        <w:pStyle w:val="ListParagraph"/>
        <w:spacing w:after="0" w:line="480" w:lineRule="auto"/>
        <w:ind w:left="0" w:firstLine="720"/>
        <w:rPr>
          <w:rFonts w:cs="Times New Roman"/>
          <w:szCs w:val="24"/>
        </w:rPr>
      </w:pPr>
      <w:r w:rsidRPr="00A91E2A">
        <w:rPr>
          <w:rFonts w:cs="Times New Roman"/>
          <w:szCs w:val="24"/>
        </w:rPr>
        <w:t xml:space="preserve">Perhaps we can understand why College and university administration have vacillated between open active </w:t>
      </w:r>
      <w:proofErr w:type="gramStart"/>
      <w:r w:rsidRPr="00A91E2A">
        <w:rPr>
          <w:rFonts w:cs="Times New Roman"/>
          <w:szCs w:val="24"/>
        </w:rPr>
        <w:t>r</w:t>
      </w:r>
      <w:r w:rsidR="00037D6D" w:rsidRPr="00A91E2A">
        <w:rPr>
          <w:rFonts w:cs="Times New Roman"/>
          <w:szCs w:val="24"/>
        </w:rPr>
        <w:t>esista</w:t>
      </w:r>
      <w:r w:rsidRPr="00A91E2A">
        <w:rPr>
          <w:rFonts w:cs="Times New Roman"/>
          <w:szCs w:val="24"/>
        </w:rPr>
        <w:t>nce</w:t>
      </w:r>
      <w:proofErr w:type="gramEnd"/>
      <w:r w:rsidRPr="00A91E2A">
        <w:rPr>
          <w:rFonts w:cs="Times New Roman"/>
          <w:szCs w:val="24"/>
        </w:rPr>
        <w:t xml:space="preserve"> to the idea, to passive resistance, to tacit acceptance of its existence.  </w:t>
      </w:r>
      <w:r w:rsidR="0058270E" w:rsidRPr="00A91E2A">
        <w:rPr>
          <w:rFonts w:cs="Times New Roman"/>
          <w:szCs w:val="24"/>
        </w:rPr>
        <w:t xml:space="preserve">Support and enthusiasm are and have been missing.  We have never seen administration come out publically in opposition.  </w:t>
      </w:r>
      <w:r w:rsidR="004E1D94" w:rsidRPr="00A91E2A">
        <w:rPr>
          <w:rFonts w:cs="Times New Roman"/>
          <w:szCs w:val="24"/>
        </w:rPr>
        <w:t xml:space="preserve">At no time during our six year struggle did we </w:t>
      </w:r>
      <w:proofErr w:type="gramStart"/>
      <w:r w:rsidR="004E1D94" w:rsidRPr="00A91E2A">
        <w:rPr>
          <w:rFonts w:cs="Times New Roman"/>
          <w:szCs w:val="24"/>
        </w:rPr>
        <w:t>received</w:t>
      </w:r>
      <w:proofErr w:type="gramEnd"/>
      <w:r w:rsidR="004E1D94" w:rsidRPr="00A91E2A">
        <w:rPr>
          <w:rFonts w:cs="Times New Roman"/>
          <w:szCs w:val="24"/>
        </w:rPr>
        <w:t xml:space="preserve"> communication from administration to </w:t>
      </w:r>
      <w:r w:rsidRPr="00A91E2A">
        <w:rPr>
          <w:rFonts w:cs="Times New Roman"/>
          <w:szCs w:val="24"/>
        </w:rPr>
        <w:t xml:space="preserve">faculty that this model, </w:t>
      </w:r>
      <w:r w:rsidR="004E1D94" w:rsidRPr="00A91E2A">
        <w:rPr>
          <w:rFonts w:cs="Times New Roman"/>
          <w:szCs w:val="24"/>
        </w:rPr>
        <w:t>met</w:t>
      </w:r>
      <w:r w:rsidRPr="00A91E2A">
        <w:rPr>
          <w:rFonts w:cs="Times New Roman"/>
          <w:szCs w:val="24"/>
        </w:rPr>
        <w:t xml:space="preserve"> not only approval, bu</w:t>
      </w:r>
      <w:r w:rsidR="0058270E" w:rsidRPr="00A91E2A">
        <w:rPr>
          <w:rFonts w:cs="Times New Roman"/>
          <w:szCs w:val="24"/>
        </w:rPr>
        <w:t>t that administration encouraged</w:t>
      </w:r>
      <w:r w:rsidRPr="00A91E2A">
        <w:rPr>
          <w:rFonts w:cs="Times New Roman"/>
          <w:szCs w:val="24"/>
        </w:rPr>
        <w:t xml:space="preserve"> faculty and administration to participate for the good of the College.  </w:t>
      </w:r>
      <w:r w:rsidR="0058270E" w:rsidRPr="00A91E2A">
        <w:rPr>
          <w:rFonts w:cs="Times New Roman"/>
          <w:szCs w:val="24"/>
        </w:rPr>
        <w:t>Indeed t</w:t>
      </w:r>
      <w:r w:rsidRPr="00A91E2A">
        <w:rPr>
          <w:rFonts w:cs="Times New Roman"/>
          <w:szCs w:val="24"/>
        </w:rPr>
        <w:t xml:space="preserve">his kind of encouragement would be directly in line </w:t>
      </w:r>
      <w:r w:rsidR="007A22AD" w:rsidRPr="00A91E2A">
        <w:rPr>
          <w:rFonts w:cs="Times New Roman"/>
          <w:szCs w:val="24"/>
        </w:rPr>
        <w:t xml:space="preserve">with language in state law </w:t>
      </w:r>
      <w:r w:rsidR="007A22AD" w:rsidRPr="00A91E2A">
        <w:rPr>
          <w:rFonts w:cs="Times New Roman"/>
          <w:szCs w:val="24"/>
        </w:rPr>
        <w:lastRenderedPageBreak/>
        <w:t>and B</w:t>
      </w:r>
      <w:r w:rsidRPr="00A91E2A">
        <w:rPr>
          <w:rFonts w:cs="Times New Roman"/>
          <w:szCs w:val="24"/>
        </w:rPr>
        <w:t xml:space="preserve">oard of Regents requirements for robust shared governance. </w:t>
      </w:r>
      <w:r w:rsidR="0058270E" w:rsidRPr="00A91E2A">
        <w:rPr>
          <w:rFonts w:cs="Times New Roman"/>
          <w:szCs w:val="24"/>
        </w:rPr>
        <w:t>But these were put in place in a different time, before the privatization revolution, and the corporate university paradigm shift.</w:t>
      </w:r>
      <w:r w:rsidRPr="00A91E2A">
        <w:rPr>
          <w:rFonts w:cs="Times New Roman"/>
          <w:szCs w:val="24"/>
        </w:rPr>
        <w:t xml:space="preserve"> </w:t>
      </w:r>
      <w:r w:rsidR="004E1D94" w:rsidRPr="00A91E2A">
        <w:rPr>
          <w:rFonts w:cs="Times New Roman"/>
          <w:szCs w:val="24"/>
        </w:rPr>
        <w:t>Also the Normal School culture</w:t>
      </w:r>
      <w:r w:rsidR="00F42EAB">
        <w:rPr>
          <w:rFonts w:cs="Times New Roman"/>
          <w:szCs w:val="24"/>
        </w:rPr>
        <w:t>, and its deep seated passivity,</w:t>
      </w:r>
      <w:r w:rsidR="004E1D94" w:rsidRPr="00A91E2A">
        <w:rPr>
          <w:rFonts w:cs="Times New Roman"/>
          <w:szCs w:val="24"/>
        </w:rPr>
        <w:t xml:space="preserve"> meant that this legal authorization was off the radar at the College of Education</w:t>
      </w:r>
      <w:r w:rsidR="00D9257B" w:rsidRPr="00A91E2A">
        <w:rPr>
          <w:rFonts w:cs="Times New Roman"/>
          <w:szCs w:val="24"/>
        </w:rPr>
        <w:t xml:space="preserve">.  </w:t>
      </w:r>
    </w:p>
    <w:p w:rsidR="008B6510" w:rsidRDefault="008B6510" w:rsidP="009C4F05">
      <w:pPr>
        <w:spacing w:before="120" w:after="120" w:line="480" w:lineRule="auto"/>
        <w:rPr>
          <w:rFonts w:cs="Times New Roman"/>
        </w:rPr>
      </w:pPr>
    </w:p>
    <w:p w:rsidR="009C4F05" w:rsidRDefault="009C4F05" w:rsidP="009C4F05">
      <w:pPr>
        <w:spacing w:before="120" w:after="120" w:line="480" w:lineRule="auto"/>
        <w:rPr>
          <w:rFonts w:cs="Times New Roman"/>
        </w:rPr>
      </w:pPr>
    </w:p>
    <w:p w:rsidR="009C4F05" w:rsidRDefault="009C4F05" w:rsidP="009C4F05">
      <w:pPr>
        <w:spacing w:before="120" w:after="120" w:line="480" w:lineRule="auto"/>
        <w:rPr>
          <w:rFonts w:cs="Times New Roman"/>
        </w:rPr>
      </w:pPr>
    </w:p>
    <w:p w:rsidR="009C4F05" w:rsidRPr="00A91E2A" w:rsidRDefault="009C4F05" w:rsidP="009C4F05">
      <w:pPr>
        <w:spacing w:before="120" w:after="120" w:line="480" w:lineRule="auto"/>
        <w:rPr>
          <w:rFonts w:cs="Times New Roman"/>
        </w:rPr>
      </w:pPr>
    </w:p>
    <w:p w:rsidR="008B6510" w:rsidRPr="00A91E2A" w:rsidRDefault="008B6510" w:rsidP="009C4F05">
      <w:pPr>
        <w:spacing w:before="120" w:after="120" w:line="480" w:lineRule="auto"/>
        <w:rPr>
          <w:rFonts w:cs="Times New Roman"/>
          <w:b/>
        </w:rPr>
      </w:pPr>
      <w:r w:rsidRPr="00A91E2A">
        <w:rPr>
          <w:rFonts w:cs="Times New Roman"/>
          <w:b/>
        </w:rPr>
        <w:t>Normal School Culture and the New Managed University</w:t>
      </w:r>
    </w:p>
    <w:p w:rsidR="008B6510" w:rsidRPr="00A91E2A" w:rsidRDefault="008B6510" w:rsidP="009C4F05">
      <w:pPr>
        <w:spacing w:before="120" w:after="120" w:line="480" w:lineRule="auto"/>
        <w:rPr>
          <w:rFonts w:cs="Times New Roman"/>
        </w:rPr>
      </w:pPr>
    </w:p>
    <w:p w:rsidR="008B6510" w:rsidRPr="00A91E2A" w:rsidRDefault="00F42EAB" w:rsidP="009C4F05">
      <w:pPr>
        <w:spacing w:before="120" w:after="0" w:line="480" w:lineRule="auto"/>
        <w:ind w:firstLine="720"/>
        <w:rPr>
          <w:rFonts w:cs="Times New Roman"/>
          <w:color w:val="000000"/>
          <w:szCs w:val="24"/>
        </w:rPr>
      </w:pPr>
      <w:r>
        <w:rPr>
          <w:rFonts w:cs="Times New Roman"/>
        </w:rPr>
        <w:t>Indeed, m</w:t>
      </w:r>
      <w:r w:rsidR="008B6510" w:rsidRPr="00A91E2A">
        <w:rPr>
          <w:rFonts w:cs="Times New Roman"/>
        </w:rPr>
        <w:t xml:space="preserve">any of us believed that the legacy of the Normal School, with its ambiguous relationship to the university, was to blame for the ongoing resistance.  Many of our colleagues were former administrators, counselors, and/or elementary and secondary school teachers who brought with them the ideological powerlessness that pervades public school teaching, particularly in our state, with a long history of authoritarian governance, anti-unionism, and patronizing leadership models.  The tradition of academic freedom was foreign to many. Indeed, the university administration may have been surprised that this complex, theoretically and practically energetic move toward governance emerged from the College of Education, often considered to </w:t>
      </w:r>
      <w:r w:rsidR="00076C6B" w:rsidRPr="00A91E2A">
        <w:rPr>
          <w:rFonts w:cs="Times New Roman"/>
        </w:rPr>
        <w:t xml:space="preserve">be </w:t>
      </w:r>
      <w:r w:rsidR="008B6510" w:rsidRPr="00A91E2A">
        <w:rPr>
          <w:rFonts w:cs="Times New Roman"/>
        </w:rPr>
        <w:t xml:space="preserve"> the intellectual “poor relative” of the university, where the defenses of academic freedom often come from </w:t>
      </w:r>
      <w:r w:rsidR="0037546B" w:rsidRPr="00A91E2A">
        <w:rPr>
          <w:rFonts w:cs="Times New Roman"/>
        </w:rPr>
        <w:t xml:space="preserve">supposedly </w:t>
      </w:r>
      <w:r w:rsidR="008B6510" w:rsidRPr="00A91E2A">
        <w:rPr>
          <w:rFonts w:cs="Times New Roman"/>
        </w:rPr>
        <w:t xml:space="preserve">more “sophisticated” College faculty.  </w:t>
      </w:r>
      <w:r w:rsidR="008B6510" w:rsidRPr="00A91E2A">
        <w:rPr>
          <w:rFonts w:cs="Times New Roman"/>
          <w:color w:val="000000"/>
          <w:szCs w:val="24"/>
        </w:rPr>
        <w:t xml:space="preserve">The old college culture died hard, and at this writing, there is still tension and passive resistance to some degree. However, we are guardedly optimistic that the model will take root, and be an effective </w:t>
      </w:r>
      <w:r w:rsidR="008B6510" w:rsidRPr="00A91E2A">
        <w:rPr>
          <w:rFonts w:cs="Times New Roman"/>
          <w:color w:val="000000"/>
          <w:szCs w:val="24"/>
        </w:rPr>
        <w:lastRenderedPageBreak/>
        <w:t>force for rational College and University policy making.</w:t>
      </w:r>
      <w:r>
        <w:rPr>
          <w:rFonts w:cs="Times New Roman"/>
          <w:color w:val="000000"/>
          <w:szCs w:val="24"/>
        </w:rPr>
        <w:t xml:space="preserve"> For alongside the normal school culture there has been an equally important tradition where public school </w:t>
      </w:r>
      <w:proofErr w:type="gramStart"/>
      <w:r>
        <w:rPr>
          <w:rFonts w:cs="Times New Roman"/>
          <w:color w:val="000000"/>
          <w:szCs w:val="24"/>
        </w:rPr>
        <w:t>educators,</w:t>
      </w:r>
      <w:proofErr w:type="gramEnd"/>
      <w:r>
        <w:rPr>
          <w:rFonts w:cs="Times New Roman"/>
          <w:color w:val="000000"/>
          <w:szCs w:val="24"/>
        </w:rPr>
        <w:t xml:space="preserve"> and educators of teachers have been leaders in support of democracy in education, most notably in the tradition of intellectual forebear John Dewey, a co-founder of AAUP.  </w:t>
      </w:r>
    </w:p>
    <w:p w:rsidR="008B6510" w:rsidRPr="00A91E2A" w:rsidRDefault="008B6510" w:rsidP="009C4F05">
      <w:pPr>
        <w:tabs>
          <w:tab w:val="left" w:pos="720"/>
          <w:tab w:val="left" w:pos="6645"/>
        </w:tabs>
        <w:spacing w:before="120" w:after="0" w:line="480" w:lineRule="auto"/>
        <w:rPr>
          <w:rFonts w:cs="Times New Roman"/>
          <w:color w:val="000000"/>
          <w:szCs w:val="24"/>
        </w:rPr>
      </w:pPr>
      <w:r w:rsidRPr="00A91E2A">
        <w:rPr>
          <w:rFonts w:cs="Times New Roman"/>
          <w:color w:val="000000"/>
          <w:szCs w:val="24"/>
        </w:rPr>
        <w:tab/>
        <w:t>As resource constraints</w:t>
      </w:r>
      <w:r w:rsidR="00F42EAB">
        <w:rPr>
          <w:rFonts w:cs="Times New Roman"/>
          <w:color w:val="000000"/>
          <w:szCs w:val="24"/>
        </w:rPr>
        <w:t xml:space="preserve">, </w:t>
      </w:r>
      <w:r w:rsidRPr="00A91E2A">
        <w:rPr>
          <w:rFonts w:cs="Times New Roman"/>
          <w:color w:val="000000"/>
          <w:szCs w:val="24"/>
        </w:rPr>
        <w:t xml:space="preserve"> have continued to plague American higher education, universities and colleges have found themselves governed under corporate principles in which administrators dominate the decision making regimen.  This essay has provided an overview of the process a group of committed faculty in the </w:t>
      </w:r>
      <w:proofErr w:type="spellStart"/>
      <w:r w:rsidRPr="00A91E2A">
        <w:rPr>
          <w:rFonts w:cs="Times New Roman"/>
          <w:color w:val="000000"/>
          <w:szCs w:val="24"/>
        </w:rPr>
        <w:t>CoE</w:t>
      </w:r>
      <w:proofErr w:type="spellEnd"/>
      <w:r w:rsidRPr="00A91E2A">
        <w:rPr>
          <w:rFonts w:cs="Times New Roman"/>
          <w:color w:val="000000"/>
          <w:szCs w:val="24"/>
        </w:rPr>
        <w:t xml:space="preserve"> at NAU, decided to change the course of action and restore faculty voice in institutional governance.  Both internal and external factors provided the dual impetus that catalyzed the move by faculty—attack on tenure, program reconfiguration, new tenure and promotion criteria, a haphazard implementation of NCATE accreditation process coupled with the presence of FA governance model at our sister institution.  However, the FA model of governance did not receive total support by the faculty.  </w:t>
      </w:r>
      <w:r w:rsidR="00076C6B" w:rsidRPr="00A91E2A">
        <w:rPr>
          <w:rFonts w:cs="Times New Roman"/>
          <w:color w:val="000000"/>
          <w:szCs w:val="24"/>
        </w:rPr>
        <w:t>Even today a</w:t>
      </w:r>
      <w:r w:rsidR="00F42EAB">
        <w:rPr>
          <w:rFonts w:cs="Times New Roman"/>
          <w:color w:val="000000"/>
          <w:szCs w:val="24"/>
        </w:rPr>
        <w:t>n influential</w:t>
      </w:r>
      <w:r w:rsidR="00076C6B" w:rsidRPr="00A91E2A">
        <w:rPr>
          <w:rFonts w:cs="Times New Roman"/>
          <w:color w:val="000000"/>
          <w:szCs w:val="24"/>
        </w:rPr>
        <w:t xml:space="preserve"> </w:t>
      </w:r>
      <w:r w:rsidRPr="00A91E2A">
        <w:rPr>
          <w:rFonts w:cs="Times New Roman"/>
          <w:color w:val="000000"/>
          <w:szCs w:val="24"/>
        </w:rPr>
        <w:t>minority, still characterize the new direction in college governance as evidence of disloyalty to the administration.</w:t>
      </w:r>
      <w:r w:rsidR="00F42EAB">
        <w:rPr>
          <w:rFonts w:cs="Times New Roman"/>
          <w:color w:val="000000"/>
          <w:szCs w:val="24"/>
        </w:rPr>
        <w:t xml:space="preserve">  Apathy and/or passive resistance </w:t>
      </w:r>
      <w:proofErr w:type="gramStart"/>
      <w:r w:rsidR="00F42EAB">
        <w:rPr>
          <w:rFonts w:cs="Times New Roman"/>
          <w:color w:val="000000"/>
          <w:szCs w:val="24"/>
        </w:rPr>
        <w:t>is</w:t>
      </w:r>
      <w:proofErr w:type="gramEnd"/>
      <w:r w:rsidR="00F42EAB">
        <w:rPr>
          <w:rFonts w:cs="Times New Roman"/>
          <w:color w:val="000000"/>
          <w:szCs w:val="24"/>
        </w:rPr>
        <w:t xml:space="preserve"> still a problem.</w:t>
      </w:r>
      <w:r w:rsidRPr="00A91E2A">
        <w:rPr>
          <w:rFonts w:cs="Times New Roman"/>
          <w:color w:val="000000"/>
          <w:szCs w:val="24"/>
        </w:rPr>
        <w:t xml:space="preserve"> </w:t>
      </w:r>
    </w:p>
    <w:p w:rsidR="008B6510" w:rsidRPr="00A91E2A" w:rsidRDefault="008B6510" w:rsidP="009C4F05">
      <w:pPr>
        <w:tabs>
          <w:tab w:val="left" w:pos="720"/>
          <w:tab w:val="left" w:pos="6645"/>
        </w:tabs>
        <w:spacing w:after="0" w:line="480" w:lineRule="auto"/>
        <w:rPr>
          <w:rFonts w:cs="Times New Roman"/>
          <w:szCs w:val="24"/>
        </w:rPr>
      </w:pPr>
      <w:r w:rsidRPr="00A91E2A">
        <w:rPr>
          <w:rFonts w:cs="Times New Roman"/>
          <w:color w:val="000000"/>
          <w:szCs w:val="24"/>
        </w:rPr>
        <w:tab/>
        <w:t xml:space="preserve">However, </w:t>
      </w:r>
      <w:r w:rsidRPr="00A91E2A">
        <w:rPr>
          <w:rFonts w:cs="Times New Roman"/>
          <w:szCs w:val="24"/>
        </w:rPr>
        <w:t xml:space="preserve">many </w:t>
      </w:r>
      <w:proofErr w:type="gramStart"/>
      <w:r w:rsidRPr="00A91E2A">
        <w:rPr>
          <w:rFonts w:cs="Times New Roman"/>
          <w:szCs w:val="24"/>
        </w:rPr>
        <w:t>faculty</w:t>
      </w:r>
      <w:proofErr w:type="gramEnd"/>
      <w:r w:rsidRPr="00A91E2A">
        <w:rPr>
          <w:rFonts w:cs="Times New Roman"/>
          <w:szCs w:val="24"/>
        </w:rPr>
        <w:t xml:space="preserve"> worked diligently, and in a negative or at best neutral College Climate, have been seriously involved with the process. Without the patience, and hard work of so many we would have nothing to show for the six years of effort.  We have had </w:t>
      </w:r>
      <w:r w:rsidR="00047B58" w:rsidRPr="00A91E2A">
        <w:rPr>
          <w:rFonts w:cs="Times New Roman"/>
          <w:szCs w:val="24"/>
        </w:rPr>
        <w:t>four P</w:t>
      </w:r>
      <w:r w:rsidRPr="00A91E2A">
        <w:rPr>
          <w:rFonts w:cs="Times New Roman"/>
          <w:szCs w:val="24"/>
        </w:rPr>
        <w:t xml:space="preserve">residents, and </w:t>
      </w:r>
      <w:r w:rsidR="00047B58" w:rsidRPr="00A91E2A">
        <w:rPr>
          <w:rFonts w:cs="Times New Roman"/>
          <w:szCs w:val="24"/>
        </w:rPr>
        <w:t xml:space="preserve">have </w:t>
      </w:r>
      <w:r w:rsidRPr="00A91E2A">
        <w:rPr>
          <w:rFonts w:cs="Times New Roman"/>
          <w:szCs w:val="24"/>
        </w:rPr>
        <w:t xml:space="preserve">met formally for </w:t>
      </w:r>
      <w:r w:rsidR="00047B58" w:rsidRPr="00A91E2A">
        <w:rPr>
          <w:rFonts w:cs="Times New Roman"/>
          <w:szCs w:val="24"/>
        </w:rPr>
        <w:t>four</w:t>
      </w:r>
      <w:r w:rsidRPr="00A91E2A">
        <w:rPr>
          <w:rFonts w:cs="Times New Roman"/>
          <w:szCs w:val="24"/>
        </w:rPr>
        <w:t xml:space="preserve"> years</w:t>
      </w:r>
      <w:r w:rsidR="00047B58" w:rsidRPr="00A91E2A">
        <w:rPr>
          <w:rFonts w:cs="Times New Roman"/>
          <w:szCs w:val="24"/>
        </w:rPr>
        <w:t xml:space="preserve"> now</w:t>
      </w:r>
      <w:r w:rsidRPr="00A91E2A">
        <w:rPr>
          <w:rFonts w:cs="Times New Roman"/>
          <w:szCs w:val="24"/>
        </w:rPr>
        <w:t>. Committed faculty are a little bruised from the struggles to support faculty governance and peer review, yet we contemplate ways in which our struggle and problems are part of a larger devaluation of educator autonomy, and the rise of privatization, and private management philosophies replacing democratic governance at every level of education.</w:t>
      </w:r>
    </w:p>
    <w:p w:rsidR="008B6510" w:rsidRPr="009C4F05" w:rsidRDefault="008B6510" w:rsidP="009C4F05">
      <w:pPr>
        <w:spacing w:after="0" w:line="480" w:lineRule="auto"/>
        <w:rPr>
          <w:rFonts w:cs="Times New Roman"/>
          <w:szCs w:val="24"/>
        </w:rPr>
      </w:pPr>
    </w:p>
    <w:p w:rsidR="00A92339" w:rsidRPr="00A91E2A" w:rsidRDefault="00185ED2" w:rsidP="009C4F05">
      <w:pPr>
        <w:spacing w:after="0" w:line="480" w:lineRule="auto"/>
        <w:rPr>
          <w:rFonts w:cs="Times New Roman"/>
          <w:sz w:val="40"/>
          <w:szCs w:val="40"/>
        </w:rPr>
      </w:pPr>
      <w:r>
        <w:rPr>
          <w:rFonts w:cs="Times New Roman"/>
          <w:sz w:val="40"/>
          <w:szCs w:val="40"/>
        </w:rPr>
        <w:t>Notes</w:t>
      </w:r>
    </w:p>
    <w:sectPr w:rsidR="00A92339" w:rsidRPr="00A91E2A" w:rsidSect="00FE1D12">
      <w:footerReference w:type="default" r:id="rId1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858" w:rsidRDefault="004C4858" w:rsidP="00892C48">
      <w:pPr>
        <w:spacing w:after="0" w:line="240" w:lineRule="auto"/>
      </w:pPr>
      <w:r>
        <w:separator/>
      </w:r>
    </w:p>
  </w:endnote>
  <w:endnote w:type="continuationSeparator" w:id="0">
    <w:p w:rsidR="004C4858" w:rsidRDefault="004C4858" w:rsidP="00892C48">
      <w:pPr>
        <w:spacing w:after="0" w:line="240" w:lineRule="auto"/>
      </w:pPr>
      <w:r>
        <w:continuationSeparator/>
      </w:r>
    </w:p>
  </w:endnote>
  <w:endnote w:id="1">
    <w:p w:rsidR="00E64A83" w:rsidRPr="00A1027B" w:rsidRDefault="00FC49F6" w:rsidP="00FC49F6">
      <w:pPr>
        <w:autoSpaceDE w:val="0"/>
        <w:autoSpaceDN w:val="0"/>
        <w:adjustRightInd w:val="0"/>
        <w:rPr>
          <w:rFonts w:cs="Times New Roman"/>
          <w:szCs w:val="24"/>
        </w:rPr>
      </w:pPr>
      <w:r w:rsidRPr="00A1027B">
        <w:rPr>
          <w:rFonts w:cs="Times New Roman"/>
          <w:szCs w:val="24"/>
        </w:rPr>
        <w:t xml:space="preserve">SEE </w:t>
      </w:r>
      <w:r w:rsidR="00793437" w:rsidRPr="00A1027B">
        <w:rPr>
          <w:rFonts w:cs="Times New Roman"/>
          <w:szCs w:val="24"/>
        </w:rPr>
        <w:t>Ger</w:t>
      </w:r>
      <w:r w:rsidR="004E2D99" w:rsidRPr="00A1027B">
        <w:rPr>
          <w:rFonts w:cs="Times New Roman"/>
          <w:szCs w:val="24"/>
        </w:rPr>
        <w:t xml:space="preserve">ber, Larry.  </w:t>
      </w:r>
      <w:proofErr w:type="gramStart"/>
      <w:r w:rsidR="004E2D99" w:rsidRPr="00A1027B">
        <w:rPr>
          <w:rFonts w:cs="Times New Roman"/>
          <w:szCs w:val="24"/>
        </w:rPr>
        <w:t>“Professionalization as the Basis for Academic Freedom and Faculty Governance.”</w:t>
      </w:r>
      <w:proofErr w:type="gramEnd"/>
      <w:r w:rsidR="00793437" w:rsidRPr="00A1027B">
        <w:rPr>
          <w:rFonts w:cs="Times New Roman"/>
          <w:szCs w:val="24"/>
        </w:rPr>
        <w:t xml:space="preserve"> </w:t>
      </w:r>
      <w:proofErr w:type="gramStart"/>
      <w:r w:rsidR="004E2D99" w:rsidRPr="00A1027B">
        <w:rPr>
          <w:rFonts w:cs="Times New Roman"/>
          <w:szCs w:val="24"/>
        </w:rPr>
        <w:t>2010 AAUP Journal of Academic Freedom Volume One 2.</w:t>
      </w:r>
      <w:proofErr w:type="gramEnd"/>
      <w:r w:rsidR="00793437" w:rsidRPr="00A1027B">
        <w:rPr>
          <w:rFonts w:cs="Times New Roman"/>
          <w:szCs w:val="24"/>
        </w:rPr>
        <w:t xml:space="preserve">  p. 8  </w:t>
      </w:r>
    </w:p>
    <w:p w:rsidR="00E64A83" w:rsidRPr="00A1027B" w:rsidRDefault="00E64A83" w:rsidP="00892C48">
      <w:pPr>
        <w:pStyle w:val="BodyText"/>
        <w:spacing w:after="0" w:line="360" w:lineRule="auto"/>
        <w:rPr>
          <w:rFonts w:ascii="Times New Roman" w:hAnsi="Times New Roman"/>
          <w:sz w:val="24"/>
          <w:szCs w:val="24"/>
        </w:rPr>
      </w:pPr>
    </w:p>
    <w:p w:rsidR="00E64A83" w:rsidRPr="00A1027B" w:rsidRDefault="00E64A83" w:rsidP="00892C48">
      <w:pPr>
        <w:pStyle w:val="BodyText"/>
        <w:spacing w:after="0" w:line="360" w:lineRule="auto"/>
        <w:rPr>
          <w:rFonts w:ascii="Times New Roman" w:hAnsi="Times New Roman"/>
          <w:sz w:val="24"/>
          <w:szCs w:val="24"/>
        </w:rPr>
      </w:pPr>
      <w:r w:rsidRPr="00A1027B">
        <w:rPr>
          <w:rFonts w:ascii="Times New Roman" w:hAnsi="Times New Roman"/>
          <w:sz w:val="24"/>
          <w:szCs w:val="24"/>
        </w:rPr>
        <w:t>____________________________________________________________</w:t>
      </w:r>
    </w:p>
    <w:p w:rsidR="00FE1D12" w:rsidRPr="00A1027B" w:rsidRDefault="00FE1D12" w:rsidP="00892C48">
      <w:pPr>
        <w:pStyle w:val="BodyText"/>
        <w:spacing w:after="0" w:line="360" w:lineRule="auto"/>
        <w:rPr>
          <w:rFonts w:ascii="Times New Roman" w:hAnsi="Times New Roman"/>
          <w:iCs/>
          <w:sz w:val="24"/>
          <w:szCs w:val="24"/>
        </w:rPr>
      </w:pPr>
      <w:r w:rsidRPr="00A1027B">
        <w:rPr>
          <w:rStyle w:val="EndnoteReference"/>
          <w:rFonts w:ascii="Times New Roman" w:hAnsi="Times New Roman"/>
          <w:sz w:val="24"/>
          <w:szCs w:val="24"/>
        </w:rPr>
        <w:endnoteRef/>
      </w:r>
      <w:r w:rsidRPr="00A1027B">
        <w:rPr>
          <w:rFonts w:ascii="Times New Roman" w:hAnsi="Times New Roman"/>
          <w:sz w:val="24"/>
          <w:szCs w:val="24"/>
        </w:rPr>
        <w:t xml:space="preserve"> See Simmons, T. (2009, March 27). “After 40 years, has the grand experiment failed?” </w:t>
      </w:r>
      <w:r w:rsidRPr="00A1027B">
        <w:rPr>
          <w:rFonts w:ascii="Times New Roman" w:hAnsi="Times New Roman"/>
          <w:i/>
          <w:iCs/>
          <w:sz w:val="24"/>
          <w:szCs w:val="24"/>
        </w:rPr>
        <w:t>The Chronicle of Higher Education</w:t>
      </w:r>
      <w:r w:rsidRPr="00A1027B">
        <w:rPr>
          <w:rFonts w:ascii="Times New Roman" w:hAnsi="Times New Roman"/>
          <w:iCs/>
          <w:sz w:val="24"/>
          <w:szCs w:val="24"/>
        </w:rPr>
        <w:t>, B26, (March 27, 2009)</w:t>
      </w:r>
      <w:r w:rsidRPr="00A1027B">
        <w:rPr>
          <w:rFonts w:ascii="Times New Roman" w:hAnsi="Times New Roman"/>
          <w:i/>
          <w:iCs/>
          <w:sz w:val="24"/>
          <w:szCs w:val="24"/>
        </w:rPr>
        <w:t xml:space="preserve">; </w:t>
      </w:r>
      <w:r w:rsidRPr="00A1027B">
        <w:rPr>
          <w:rFonts w:ascii="Times New Roman" w:hAnsi="Times New Roman"/>
          <w:iCs/>
          <w:sz w:val="24"/>
          <w:szCs w:val="24"/>
        </w:rPr>
        <w:t xml:space="preserve">and Maguire, D. C. “Seeking the Path to Adjunct Justice at Marquette University”, </w:t>
      </w:r>
      <w:r w:rsidRPr="00A1027B">
        <w:rPr>
          <w:rFonts w:ascii="Times New Roman" w:hAnsi="Times New Roman"/>
          <w:i/>
          <w:iCs/>
          <w:sz w:val="24"/>
          <w:szCs w:val="24"/>
        </w:rPr>
        <w:t>Thought &amp; Action</w:t>
      </w:r>
      <w:r w:rsidRPr="00A1027B">
        <w:rPr>
          <w:rFonts w:ascii="Times New Roman" w:hAnsi="Times New Roman"/>
          <w:iCs/>
          <w:sz w:val="24"/>
          <w:szCs w:val="24"/>
        </w:rPr>
        <w:t xml:space="preserve">, 41 (Fall 2008), 47 – 55.  </w:t>
      </w:r>
    </w:p>
    <w:p w:rsidR="00FE1D12" w:rsidRPr="00A1027B" w:rsidRDefault="00FE1D12" w:rsidP="00892C48">
      <w:pPr>
        <w:pStyle w:val="BodyText"/>
        <w:spacing w:after="0" w:line="360" w:lineRule="auto"/>
        <w:rPr>
          <w:rFonts w:ascii="Times New Roman" w:hAnsi="Times New Roman"/>
          <w:sz w:val="24"/>
          <w:szCs w:val="24"/>
        </w:rPr>
      </w:pPr>
    </w:p>
  </w:endnote>
  <w:endnote w:id="2">
    <w:p w:rsidR="00FE1D12" w:rsidRPr="00A1027B" w:rsidRDefault="00FE1D12" w:rsidP="00892C48">
      <w:pPr>
        <w:pStyle w:val="EndnoteText"/>
        <w:spacing w:line="360" w:lineRule="auto"/>
        <w:rPr>
          <w:rFonts w:cs="Times New Roman"/>
          <w:sz w:val="24"/>
          <w:szCs w:val="24"/>
        </w:rPr>
      </w:pPr>
      <w:r w:rsidRPr="00A1027B">
        <w:rPr>
          <w:rStyle w:val="EndnoteReference"/>
          <w:rFonts w:cs="Times New Roman"/>
          <w:sz w:val="24"/>
          <w:szCs w:val="24"/>
        </w:rPr>
        <w:endnoteRef/>
      </w:r>
      <w:r w:rsidRPr="00A1027B">
        <w:rPr>
          <w:rFonts w:cs="Times New Roman"/>
          <w:sz w:val="24"/>
          <w:szCs w:val="24"/>
        </w:rPr>
        <w:t xml:space="preserve"> Wilson, J. K. </w:t>
      </w:r>
      <w:r w:rsidRPr="00A1027B">
        <w:rPr>
          <w:rFonts w:cs="Times New Roman"/>
          <w:i/>
          <w:sz w:val="24"/>
          <w:szCs w:val="24"/>
        </w:rPr>
        <w:t>Political Correctness: Academic Freedom and its Enemies</w:t>
      </w:r>
      <w:r w:rsidRPr="00A1027B">
        <w:rPr>
          <w:rFonts w:cs="Times New Roman"/>
          <w:sz w:val="24"/>
          <w:szCs w:val="24"/>
        </w:rPr>
        <w:t xml:space="preserve">.  </w:t>
      </w:r>
      <w:proofErr w:type="gramStart"/>
      <w:r w:rsidRPr="00A1027B">
        <w:rPr>
          <w:rFonts w:cs="Times New Roman"/>
          <w:sz w:val="24"/>
          <w:szCs w:val="24"/>
        </w:rPr>
        <w:t>Boulder, CO., Paradigm, 2010.</w:t>
      </w:r>
      <w:proofErr w:type="gramEnd"/>
      <w:r w:rsidRPr="00A1027B">
        <w:rPr>
          <w:rFonts w:cs="Times New Roman"/>
          <w:sz w:val="24"/>
          <w:szCs w:val="24"/>
        </w:rPr>
        <w:t xml:space="preserve"> </w:t>
      </w:r>
    </w:p>
    <w:p w:rsidR="00FE1D12" w:rsidRPr="00A1027B" w:rsidRDefault="00FE1D12" w:rsidP="00892C48">
      <w:pPr>
        <w:pStyle w:val="EndnoteText"/>
        <w:spacing w:line="360" w:lineRule="auto"/>
        <w:rPr>
          <w:rFonts w:cs="Times New Roman"/>
          <w:sz w:val="24"/>
          <w:szCs w:val="24"/>
        </w:rPr>
      </w:pPr>
    </w:p>
  </w:endnote>
  <w:endnote w:id="3">
    <w:p w:rsidR="00FE1D12" w:rsidRPr="00A1027B" w:rsidRDefault="00FE1D12" w:rsidP="00892C48">
      <w:pPr>
        <w:pStyle w:val="EndnoteText"/>
        <w:spacing w:line="360" w:lineRule="auto"/>
        <w:rPr>
          <w:rFonts w:cs="Times New Roman"/>
          <w:sz w:val="24"/>
          <w:szCs w:val="24"/>
        </w:rPr>
      </w:pPr>
      <w:r w:rsidRPr="00A1027B">
        <w:rPr>
          <w:rStyle w:val="EndnoteReference"/>
          <w:rFonts w:cs="Times New Roman"/>
          <w:sz w:val="24"/>
          <w:szCs w:val="24"/>
        </w:rPr>
        <w:endnoteRef/>
      </w:r>
      <w:r w:rsidRPr="00A1027B">
        <w:rPr>
          <w:rFonts w:cs="Times New Roman"/>
          <w:sz w:val="24"/>
          <w:szCs w:val="24"/>
        </w:rPr>
        <w:t xml:space="preserve"> </w:t>
      </w:r>
      <w:proofErr w:type="spellStart"/>
      <w:r w:rsidRPr="00A1027B">
        <w:rPr>
          <w:rFonts w:cs="Times New Roman"/>
          <w:sz w:val="24"/>
          <w:szCs w:val="24"/>
        </w:rPr>
        <w:t>Denzine</w:t>
      </w:r>
      <w:proofErr w:type="spellEnd"/>
      <w:r w:rsidRPr="00A1027B">
        <w:rPr>
          <w:rFonts w:cs="Times New Roman"/>
          <w:sz w:val="24"/>
          <w:szCs w:val="24"/>
        </w:rPr>
        <w:t xml:space="preserve">, G., </w:t>
      </w:r>
      <w:proofErr w:type="spellStart"/>
      <w:r w:rsidRPr="00A1027B">
        <w:rPr>
          <w:rFonts w:cs="Times New Roman"/>
          <w:sz w:val="24"/>
          <w:szCs w:val="24"/>
        </w:rPr>
        <w:t>Kain</w:t>
      </w:r>
      <w:proofErr w:type="spellEnd"/>
      <w:r w:rsidRPr="00A1027B">
        <w:rPr>
          <w:rFonts w:cs="Times New Roman"/>
          <w:sz w:val="24"/>
          <w:szCs w:val="24"/>
        </w:rPr>
        <w:t xml:space="preserve">, D. &amp; Martin, W. “Making a Commitment to the Scholarship of Faculty in a College of Education: A Case Study of a Single Institution”, </w:t>
      </w:r>
      <w:r w:rsidRPr="00A1027B">
        <w:rPr>
          <w:rFonts w:cs="Times New Roman"/>
          <w:i/>
          <w:sz w:val="24"/>
          <w:szCs w:val="24"/>
        </w:rPr>
        <w:t>Journal of the Professoriate, 1</w:t>
      </w:r>
      <w:r w:rsidRPr="00A1027B">
        <w:rPr>
          <w:rFonts w:cs="Times New Roman"/>
          <w:sz w:val="24"/>
          <w:szCs w:val="24"/>
        </w:rPr>
        <w:t xml:space="preserve">, 2 (2006), 69 -87.   </w:t>
      </w:r>
    </w:p>
    <w:p w:rsidR="00FE1D12" w:rsidRPr="00A1027B" w:rsidRDefault="00FE1D12" w:rsidP="00892C48">
      <w:pPr>
        <w:pStyle w:val="EndnoteText"/>
        <w:spacing w:line="360" w:lineRule="auto"/>
        <w:rPr>
          <w:rFonts w:cs="Times New Roman"/>
          <w:sz w:val="24"/>
          <w:szCs w:val="24"/>
        </w:rPr>
      </w:pPr>
    </w:p>
  </w:endnote>
  <w:endnote w:id="4">
    <w:p w:rsidR="00FE1D12" w:rsidRPr="00A1027B" w:rsidRDefault="00FE1D12" w:rsidP="00892C48">
      <w:pPr>
        <w:pStyle w:val="EndnoteText"/>
        <w:spacing w:line="360" w:lineRule="auto"/>
        <w:rPr>
          <w:rFonts w:cs="Times New Roman"/>
          <w:sz w:val="24"/>
          <w:szCs w:val="24"/>
          <w:lang w:val="fi-FI"/>
        </w:rPr>
      </w:pPr>
      <w:r w:rsidRPr="00A1027B">
        <w:rPr>
          <w:rStyle w:val="EndnoteReference"/>
          <w:rFonts w:cs="Times New Roman"/>
          <w:sz w:val="24"/>
          <w:szCs w:val="24"/>
        </w:rPr>
        <w:endnoteRef/>
      </w:r>
      <w:r w:rsidRPr="00A1027B">
        <w:rPr>
          <w:rFonts w:cs="Times New Roman"/>
          <w:sz w:val="24"/>
          <w:szCs w:val="24"/>
          <w:lang w:val="fi-FI"/>
        </w:rPr>
        <w:t xml:space="preserve"> Denzine, G., Kain, D. &amp; Martin, W. 2006, 81.  </w:t>
      </w:r>
    </w:p>
    <w:p w:rsidR="00FE1D12" w:rsidRPr="00A1027B" w:rsidRDefault="00FE1D12" w:rsidP="00892C48">
      <w:pPr>
        <w:pStyle w:val="EndnoteText"/>
        <w:spacing w:line="360" w:lineRule="auto"/>
        <w:rPr>
          <w:rFonts w:cs="Times New Roman"/>
          <w:sz w:val="24"/>
          <w:szCs w:val="24"/>
          <w:lang w:val="fi-FI"/>
        </w:rPr>
      </w:pPr>
    </w:p>
  </w:endnote>
  <w:endnote w:id="5">
    <w:p w:rsidR="00FE1D12" w:rsidRPr="00A1027B" w:rsidRDefault="00FE1D12" w:rsidP="00892C48">
      <w:pPr>
        <w:pStyle w:val="EndnoteText"/>
        <w:spacing w:line="360" w:lineRule="auto"/>
        <w:rPr>
          <w:rFonts w:cs="Times New Roman"/>
          <w:sz w:val="24"/>
          <w:szCs w:val="24"/>
        </w:rPr>
      </w:pPr>
      <w:r w:rsidRPr="00A1027B">
        <w:rPr>
          <w:rStyle w:val="EndnoteReference"/>
          <w:rFonts w:cs="Times New Roman"/>
          <w:sz w:val="24"/>
          <w:szCs w:val="24"/>
        </w:rPr>
        <w:endnoteRef/>
      </w:r>
      <w:r w:rsidRPr="00A1027B">
        <w:rPr>
          <w:rFonts w:cs="Times New Roman"/>
          <w:sz w:val="24"/>
          <w:szCs w:val="24"/>
        </w:rPr>
        <w:t xml:space="preserve"> Conversation with </w:t>
      </w:r>
      <w:proofErr w:type="spellStart"/>
      <w:r w:rsidRPr="00A1027B">
        <w:rPr>
          <w:rFonts w:cs="Times New Roman"/>
          <w:sz w:val="24"/>
          <w:szCs w:val="24"/>
        </w:rPr>
        <w:t>CoE</w:t>
      </w:r>
      <w:proofErr w:type="spellEnd"/>
      <w:r w:rsidRPr="00A1027B">
        <w:rPr>
          <w:rFonts w:cs="Times New Roman"/>
          <w:sz w:val="24"/>
          <w:szCs w:val="24"/>
        </w:rPr>
        <w:t xml:space="preserve"> faculty Member hired for her expertise and experience in K-12 on 5/4/2010 in her office.  </w:t>
      </w:r>
    </w:p>
    <w:p w:rsidR="00FE1D12" w:rsidRPr="00A1027B" w:rsidRDefault="00FE1D12" w:rsidP="00892C48">
      <w:pPr>
        <w:pStyle w:val="EndnoteText"/>
        <w:spacing w:line="360" w:lineRule="auto"/>
        <w:rPr>
          <w:rFonts w:cs="Times New Roman"/>
          <w:sz w:val="24"/>
          <w:szCs w:val="24"/>
        </w:rPr>
      </w:pPr>
    </w:p>
  </w:endnote>
  <w:endnote w:id="6">
    <w:p w:rsidR="004968C3" w:rsidRPr="00A1027B" w:rsidRDefault="004968C3" w:rsidP="004968C3">
      <w:pPr>
        <w:pStyle w:val="EndnoteText"/>
        <w:spacing w:line="360" w:lineRule="auto"/>
        <w:rPr>
          <w:rFonts w:cs="Times New Roman"/>
          <w:sz w:val="24"/>
          <w:szCs w:val="24"/>
        </w:rPr>
      </w:pPr>
      <w:r w:rsidRPr="00A1027B">
        <w:rPr>
          <w:rStyle w:val="EndnoteReference"/>
          <w:rFonts w:cs="Times New Roman"/>
          <w:sz w:val="24"/>
          <w:szCs w:val="24"/>
        </w:rPr>
        <w:endnoteRef/>
      </w:r>
      <w:r w:rsidRPr="00A1027B">
        <w:rPr>
          <w:rFonts w:cs="Times New Roman"/>
          <w:sz w:val="24"/>
          <w:szCs w:val="24"/>
        </w:rPr>
        <w:t xml:space="preserve"> “NCATE Timeline Adopted” </w:t>
      </w:r>
      <w:r w:rsidRPr="00A1027B">
        <w:rPr>
          <w:rFonts w:cs="Times New Roman"/>
          <w:i/>
          <w:sz w:val="24"/>
          <w:szCs w:val="24"/>
        </w:rPr>
        <w:t>Northern Arizona NCATE Update</w:t>
      </w:r>
      <w:r w:rsidRPr="00A1027B">
        <w:rPr>
          <w:rFonts w:cs="Times New Roman"/>
          <w:sz w:val="24"/>
          <w:szCs w:val="24"/>
        </w:rPr>
        <w:t xml:space="preserve">, (Fall 2006). </w:t>
      </w:r>
      <w:proofErr w:type="gramStart"/>
      <w:r w:rsidRPr="00A1027B">
        <w:rPr>
          <w:rFonts w:cs="Times New Roman"/>
          <w:sz w:val="24"/>
          <w:szCs w:val="24"/>
        </w:rPr>
        <w:t xml:space="preserve">Retrieved from </w:t>
      </w:r>
      <w:hyperlink r:id="rId1" w:history="1">
        <w:r w:rsidRPr="00A1027B">
          <w:rPr>
            <w:rStyle w:val="Hyperlink"/>
            <w:rFonts w:cs="Times New Roman"/>
            <w:sz w:val="24"/>
            <w:szCs w:val="24"/>
          </w:rPr>
          <w:t>http://coe.nau.edu/aci/resources/ncate_newsletters/NCATEUpdate(August06).pdf</w:t>
        </w:r>
      </w:hyperlink>
      <w:r w:rsidRPr="00A1027B">
        <w:rPr>
          <w:rFonts w:cs="Times New Roman"/>
          <w:sz w:val="24"/>
          <w:szCs w:val="24"/>
        </w:rPr>
        <w:t xml:space="preserve">  Retrieved 5/3/10.</w:t>
      </w:r>
      <w:proofErr w:type="gramEnd"/>
      <w:r w:rsidRPr="00A1027B">
        <w:rPr>
          <w:rFonts w:cs="Times New Roman"/>
          <w:sz w:val="24"/>
          <w:szCs w:val="24"/>
        </w:rPr>
        <w:t xml:space="preserve"> </w:t>
      </w:r>
    </w:p>
  </w:endnote>
  <w:endnote w:id="7">
    <w:p w:rsidR="00FE1D12" w:rsidRPr="00A1027B" w:rsidRDefault="00FE1D12" w:rsidP="00892C48">
      <w:pPr>
        <w:pStyle w:val="EndnoteText"/>
        <w:spacing w:line="360" w:lineRule="auto"/>
        <w:rPr>
          <w:rFonts w:cs="Times New Roman"/>
          <w:sz w:val="24"/>
          <w:szCs w:val="24"/>
        </w:rPr>
      </w:pPr>
      <w:r w:rsidRPr="00A1027B">
        <w:rPr>
          <w:rStyle w:val="EndnoteReference"/>
          <w:rFonts w:cs="Times New Roman"/>
          <w:sz w:val="24"/>
          <w:szCs w:val="24"/>
        </w:rPr>
        <w:endnoteRef/>
      </w:r>
      <w:r w:rsidRPr="00A1027B">
        <w:rPr>
          <w:rFonts w:cs="Times New Roman"/>
          <w:sz w:val="24"/>
          <w:szCs w:val="24"/>
        </w:rPr>
        <w:t xml:space="preserve"> In their seminal work, DiMaggio and Powell discuss how a variety of forces contribute to institutional isomorphism where institutions come to resemble each other.  See DiMaggio, P. &amp; Powell, W. “The Iron Cage Revisited: Institutional Isomorphism and Collective Rationality in Organizational Fields”, </w:t>
      </w:r>
      <w:r w:rsidRPr="00A1027B">
        <w:rPr>
          <w:rFonts w:cs="Times New Roman"/>
          <w:i/>
          <w:sz w:val="24"/>
          <w:szCs w:val="24"/>
        </w:rPr>
        <w:t>American Sociological Review</w:t>
      </w:r>
      <w:r w:rsidRPr="00A1027B">
        <w:rPr>
          <w:rFonts w:cs="Times New Roman"/>
          <w:sz w:val="24"/>
          <w:szCs w:val="24"/>
        </w:rPr>
        <w:t xml:space="preserve">, 48 (1983), 147 – 160.  </w:t>
      </w:r>
    </w:p>
  </w:endnote>
  <w:endnote w:id="8">
    <w:p w:rsidR="00FE1D12" w:rsidRPr="00A1027B" w:rsidRDefault="00FE1D12" w:rsidP="00892C48">
      <w:pPr>
        <w:pStyle w:val="EndnoteText"/>
        <w:rPr>
          <w:rFonts w:cs="Times New Roman"/>
          <w:sz w:val="24"/>
          <w:szCs w:val="24"/>
        </w:rPr>
      </w:pPr>
      <w:r w:rsidRPr="00A1027B">
        <w:rPr>
          <w:rStyle w:val="EndnoteReference"/>
          <w:rFonts w:cs="Times New Roman"/>
          <w:sz w:val="24"/>
          <w:szCs w:val="24"/>
        </w:rPr>
        <w:endnoteRef/>
      </w:r>
      <w:r w:rsidRPr="00A1027B">
        <w:rPr>
          <w:rFonts w:cs="Times New Roman"/>
          <w:sz w:val="24"/>
          <w:szCs w:val="24"/>
        </w:rPr>
        <w:t xml:space="preserve"> One of the FA founder member’s email </w:t>
      </w:r>
      <w:proofErr w:type="gramStart"/>
      <w:r w:rsidRPr="00A1027B">
        <w:rPr>
          <w:rFonts w:cs="Times New Roman"/>
          <w:sz w:val="24"/>
          <w:szCs w:val="24"/>
        </w:rPr>
        <w:t>communication</w:t>
      </w:r>
      <w:proofErr w:type="gramEnd"/>
      <w:r w:rsidRPr="00A1027B">
        <w:rPr>
          <w:rFonts w:cs="Times New Roman"/>
          <w:sz w:val="24"/>
          <w:szCs w:val="24"/>
        </w:rPr>
        <w:t xml:space="preserve"> to the college faculty.  </w:t>
      </w:r>
    </w:p>
    <w:p w:rsidR="00FE1D12" w:rsidRPr="00A1027B" w:rsidRDefault="00FE1D12" w:rsidP="00892C48">
      <w:pPr>
        <w:pStyle w:val="EndnoteText"/>
        <w:rPr>
          <w:rFonts w:cs="Times New Roman"/>
          <w:sz w:val="24"/>
          <w:szCs w:val="24"/>
        </w:rPr>
      </w:pPr>
    </w:p>
  </w:endnote>
  <w:endnote w:id="9">
    <w:p w:rsidR="00FE1D12" w:rsidRPr="00A1027B" w:rsidRDefault="00FE1D12" w:rsidP="00892C48">
      <w:pPr>
        <w:pStyle w:val="EndnoteText"/>
        <w:rPr>
          <w:rFonts w:cs="Times New Roman"/>
          <w:sz w:val="24"/>
          <w:szCs w:val="24"/>
        </w:rPr>
      </w:pPr>
      <w:r w:rsidRPr="00A1027B">
        <w:rPr>
          <w:rStyle w:val="EndnoteReference"/>
          <w:rFonts w:cs="Times New Roman"/>
          <w:sz w:val="24"/>
          <w:szCs w:val="24"/>
        </w:rPr>
        <w:endnoteRef/>
      </w:r>
      <w:r w:rsidRPr="00A1027B">
        <w:rPr>
          <w:rFonts w:cs="Times New Roman"/>
          <w:sz w:val="24"/>
          <w:szCs w:val="24"/>
        </w:rPr>
        <w:t xml:space="preserve"> </w:t>
      </w:r>
      <w:proofErr w:type="gramStart"/>
      <w:r w:rsidRPr="00A1027B">
        <w:rPr>
          <w:rFonts w:cs="Times New Roman"/>
          <w:sz w:val="24"/>
          <w:szCs w:val="24"/>
        </w:rPr>
        <w:t>An FA founding member’s email invitation to NAU provost, 2/23/2007.</w:t>
      </w:r>
      <w:proofErr w:type="gramEnd"/>
      <w:r w:rsidRPr="00A1027B">
        <w:rPr>
          <w:rFonts w:cs="Times New Roman"/>
          <w:sz w:val="24"/>
          <w:szCs w:val="24"/>
        </w:rPr>
        <w:t xml:space="preserve">  </w:t>
      </w:r>
    </w:p>
    <w:p w:rsidR="00FE1D12" w:rsidRPr="00A1027B" w:rsidRDefault="00FE1D12" w:rsidP="00892C48">
      <w:pPr>
        <w:pStyle w:val="EndnoteText"/>
        <w:rPr>
          <w:rFonts w:cs="Times New Roman"/>
          <w:sz w:val="24"/>
          <w:szCs w:val="24"/>
        </w:rPr>
      </w:pPr>
    </w:p>
  </w:endnote>
  <w:endnote w:id="10">
    <w:p w:rsidR="00FE1D12" w:rsidRPr="00A1027B" w:rsidRDefault="00FE1D12" w:rsidP="00892C48">
      <w:pPr>
        <w:pStyle w:val="EndnoteText"/>
        <w:rPr>
          <w:rFonts w:cs="Times New Roman"/>
        </w:rPr>
      </w:pPr>
      <w:r w:rsidRPr="00A1027B">
        <w:rPr>
          <w:rStyle w:val="EndnoteReference"/>
          <w:rFonts w:cs="Times New Roman"/>
          <w:sz w:val="24"/>
          <w:szCs w:val="24"/>
        </w:rPr>
        <w:endnoteRef/>
      </w:r>
      <w:r w:rsidRPr="00A1027B">
        <w:rPr>
          <w:rFonts w:cs="Times New Roman"/>
          <w:sz w:val="24"/>
          <w:szCs w:val="24"/>
        </w:rPr>
        <w:t xml:space="preserve"> </w:t>
      </w:r>
      <w:proofErr w:type="gramStart"/>
      <w:r w:rsidRPr="00A1027B">
        <w:rPr>
          <w:rFonts w:cs="Times New Roman"/>
          <w:sz w:val="24"/>
          <w:szCs w:val="24"/>
        </w:rPr>
        <w:t>NAU Faculty Senate’s email to one of the founding members of FA.</w:t>
      </w:r>
      <w:proofErr w:type="gramEnd"/>
      <w:r w:rsidRPr="00A1027B">
        <w:rPr>
          <w:rFonts w:cs="Times New Roman"/>
        </w:rPr>
        <w:t xml:space="preserve">  </w:t>
      </w:r>
    </w:p>
    <w:p w:rsidR="00D9257B" w:rsidRPr="00A1027B" w:rsidRDefault="00D9257B" w:rsidP="00892C48">
      <w:pPr>
        <w:pStyle w:val="EndnoteText"/>
        <w:rPr>
          <w:rFonts w:cs="Times New Roman"/>
        </w:rPr>
      </w:pPr>
    </w:p>
    <w:p w:rsidR="00D9257B" w:rsidRPr="00A1027B" w:rsidRDefault="00D9257B" w:rsidP="00892C48">
      <w:pPr>
        <w:pStyle w:val="EndnoteText"/>
        <w:rPr>
          <w:rFonts w:cs="Times New Roman"/>
        </w:rPr>
      </w:pPr>
    </w:p>
    <w:p w:rsidR="00D9257B" w:rsidRPr="00E15DEE" w:rsidRDefault="00D9257B" w:rsidP="00D9257B">
      <w:pPr>
        <w:pStyle w:val="NormalWeb"/>
      </w:pPr>
      <w:r w:rsidRPr="00E15DEE">
        <w:t xml:space="preserve">(Arizona Revised Statutes) 15-1601 guarantees that university faculty “. . . shall share responsibility for academic and educational activities and matters related to faculty </w:t>
      </w:r>
      <w:proofErr w:type="gramStart"/>
      <w:r w:rsidRPr="00E15DEE">
        <w:t>personnel, . . .</w:t>
      </w:r>
      <w:proofErr w:type="gramEnd"/>
      <w:r w:rsidRPr="00E15DEE">
        <w:t xml:space="preserve"> participate in the governance of their respective universities…”</w:t>
      </w:r>
    </w:p>
    <w:p w:rsidR="00D9257B" w:rsidRPr="00E15DEE" w:rsidRDefault="00D9257B" w:rsidP="00D9257B">
      <w:pPr>
        <w:pStyle w:val="NormalWeb"/>
      </w:pPr>
      <w:r w:rsidRPr="00E15DEE">
        <w:t>NAU Conditions of Faculty Service 6-201 “The faculties of the respective universities have a correlative duty to share in the responsibilities and obligations of governance and administration.”</w:t>
      </w:r>
    </w:p>
    <w:p w:rsidR="00D9257B" w:rsidRPr="00101C99" w:rsidRDefault="00D9257B" w:rsidP="00D9257B">
      <w:pPr>
        <w:pStyle w:val="BodyText"/>
        <w:spacing w:after="0" w:line="360" w:lineRule="auto"/>
        <w:rPr>
          <w:sz w:val="24"/>
          <w:szCs w:val="24"/>
        </w:rPr>
      </w:pPr>
    </w:p>
    <w:p w:rsidR="00D9257B" w:rsidRPr="00C57416" w:rsidRDefault="00D9257B" w:rsidP="00892C48">
      <w:pPr>
        <w:pStyle w:val="EndnoteText"/>
        <w:rPr>
          <w:rFonts w:asciiTheme="minorHAnsi" w:hAnsi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4387"/>
      <w:docPartObj>
        <w:docPartGallery w:val="Page Numbers (Bottom of Page)"/>
        <w:docPartUnique/>
      </w:docPartObj>
    </w:sdtPr>
    <w:sdtEndPr/>
    <w:sdtContent>
      <w:p w:rsidR="00FE1D12" w:rsidRDefault="005B39D1">
        <w:pPr>
          <w:pStyle w:val="Footer"/>
          <w:jc w:val="center"/>
        </w:pPr>
        <w:r>
          <w:fldChar w:fldCharType="begin"/>
        </w:r>
        <w:r w:rsidR="00FE1D12">
          <w:instrText xml:space="preserve"> PAGE   \* MERGEFORMAT </w:instrText>
        </w:r>
        <w:r>
          <w:fldChar w:fldCharType="separate"/>
        </w:r>
        <w:r w:rsidR="00A547AD">
          <w:rPr>
            <w:noProof/>
          </w:rPr>
          <w:t>4</w:t>
        </w:r>
        <w:r>
          <w:rPr>
            <w:noProof/>
          </w:rPr>
          <w:fldChar w:fldCharType="end"/>
        </w:r>
      </w:p>
    </w:sdtContent>
  </w:sdt>
  <w:p w:rsidR="00FE1D12" w:rsidRDefault="00FE1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858" w:rsidRDefault="004C4858" w:rsidP="00892C48">
      <w:pPr>
        <w:spacing w:after="0" w:line="240" w:lineRule="auto"/>
      </w:pPr>
      <w:r>
        <w:separator/>
      </w:r>
    </w:p>
  </w:footnote>
  <w:footnote w:type="continuationSeparator" w:id="0">
    <w:p w:rsidR="004C4858" w:rsidRDefault="004C4858" w:rsidP="00892C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B0E47"/>
    <w:multiLevelType w:val="hybridMultilevel"/>
    <w:tmpl w:val="E43A3484"/>
    <w:lvl w:ilvl="0" w:tplc="D0E45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202D81"/>
    <w:multiLevelType w:val="hybridMultilevel"/>
    <w:tmpl w:val="E43A3484"/>
    <w:lvl w:ilvl="0" w:tplc="D0E45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48"/>
    <w:rsid w:val="00015A0B"/>
    <w:rsid w:val="00024581"/>
    <w:rsid w:val="000345C1"/>
    <w:rsid w:val="00037D6D"/>
    <w:rsid w:val="00046CD2"/>
    <w:rsid w:val="00047B58"/>
    <w:rsid w:val="00064BBC"/>
    <w:rsid w:val="00065FA6"/>
    <w:rsid w:val="00066874"/>
    <w:rsid w:val="00076C6B"/>
    <w:rsid w:val="00090E30"/>
    <w:rsid w:val="00097DAC"/>
    <w:rsid w:val="000B1905"/>
    <w:rsid w:val="000E4A20"/>
    <w:rsid w:val="000F67A1"/>
    <w:rsid w:val="00101C99"/>
    <w:rsid w:val="00114833"/>
    <w:rsid w:val="00182F92"/>
    <w:rsid w:val="00185ED2"/>
    <w:rsid w:val="001973FB"/>
    <w:rsid w:val="001B47A2"/>
    <w:rsid w:val="001B7F57"/>
    <w:rsid w:val="001D53FB"/>
    <w:rsid w:val="001D54AF"/>
    <w:rsid w:val="002153F3"/>
    <w:rsid w:val="00230E89"/>
    <w:rsid w:val="0023685F"/>
    <w:rsid w:val="002468B8"/>
    <w:rsid w:val="00254219"/>
    <w:rsid w:val="00255167"/>
    <w:rsid w:val="0027778A"/>
    <w:rsid w:val="0029469A"/>
    <w:rsid w:val="002954F8"/>
    <w:rsid w:val="002B208D"/>
    <w:rsid w:val="002C0D6A"/>
    <w:rsid w:val="002D1501"/>
    <w:rsid w:val="002D7935"/>
    <w:rsid w:val="00307143"/>
    <w:rsid w:val="003204F7"/>
    <w:rsid w:val="00350D07"/>
    <w:rsid w:val="00352D2F"/>
    <w:rsid w:val="00362BD2"/>
    <w:rsid w:val="00363324"/>
    <w:rsid w:val="00365720"/>
    <w:rsid w:val="0037546B"/>
    <w:rsid w:val="00392B94"/>
    <w:rsid w:val="003B0E7E"/>
    <w:rsid w:val="003C1B16"/>
    <w:rsid w:val="003C3C7E"/>
    <w:rsid w:val="003D6444"/>
    <w:rsid w:val="003E0EFC"/>
    <w:rsid w:val="003F3761"/>
    <w:rsid w:val="004218BD"/>
    <w:rsid w:val="00423768"/>
    <w:rsid w:val="00470FFC"/>
    <w:rsid w:val="004771EF"/>
    <w:rsid w:val="004968C3"/>
    <w:rsid w:val="00497AD3"/>
    <w:rsid w:val="004B616C"/>
    <w:rsid w:val="004B6EF2"/>
    <w:rsid w:val="004C3393"/>
    <w:rsid w:val="004C4858"/>
    <w:rsid w:val="004D6551"/>
    <w:rsid w:val="004E1D94"/>
    <w:rsid w:val="004E2D99"/>
    <w:rsid w:val="005037B5"/>
    <w:rsid w:val="00506498"/>
    <w:rsid w:val="00526D9A"/>
    <w:rsid w:val="005327DD"/>
    <w:rsid w:val="00532E7B"/>
    <w:rsid w:val="00535178"/>
    <w:rsid w:val="005367A7"/>
    <w:rsid w:val="00543043"/>
    <w:rsid w:val="00543980"/>
    <w:rsid w:val="00553B16"/>
    <w:rsid w:val="005548C6"/>
    <w:rsid w:val="00556E91"/>
    <w:rsid w:val="0058270E"/>
    <w:rsid w:val="00584047"/>
    <w:rsid w:val="00591396"/>
    <w:rsid w:val="005A1F71"/>
    <w:rsid w:val="005B39D1"/>
    <w:rsid w:val="005B6A9F"/>
    <w:rsid w:val="0060683A"/>
    <w:rsid w:val="006242F1"/>
    <w:rsid w:val="00637EE5"/>
    <w:rsid w:val="00675564"/>
    <w:rsid w:val="0069570F"/>
    <w:rsid w:val="006D11E3"/>
    <w:rsid w:val="006D5BFA"/>
    <w:rsid w:val="0071360A"/>
    <w:rsid w:val="00724080"/>
    <w:rsid w:val="00733309"/>
    <w:rsid w:val="007470CE"/>
    <w:rsid w:val="00766CB4"/>
    <w:rsid w:val="00771FD2"/>
    <w:rsid w:val="0078123E"/>
    <w:rsid w:val="00786C33"/>
    <w:rsid w:val="00790BA0"/>
    <w:rsid w:val="00793437"/>
    <w:rsid w:val="0079475D"/>
    <w:rsid w:val="00797301"/>
    <w:rsid w:val="007A22AD"/>
    <w:rsid w:val="007D2E3E"/>
    <w:rsid w:val="007E0929"/>
    <w:rsid w:val="007F490C"/>
    <w:rsid w:val="0080167C"/>
    <w:rsid w:val="00806367"/>
    <w:rsid w:val="00825DE3"/>
    <w:rsid w:val="00833AA0"/>
    <w:rsid w:val="0084514C"/>
    <w:rsid w:val="00845B2F"/>
    <w:rsid w:val="0085724D"/>
    <w:rsid w:val="00861B49"/>
    <w:rsid w:val="0087217C"/>
    <w:rsid w:val="00875FDB"/>
    <w:rsid w:val="00887186"/>
    <w:rsid w:val="008909FF"/>
    <w:rsid w:val="00892C48"/>
    <w:rsid w:val="008B2E6F"/>
    <w:rsid w:val="008B6510"/>
    <w:rsid w:val="008B79ED"/>
    <w:rsid w:val="008D392A"/>
    <w:rsid w:val="008D493D"/>
    <w:rsid w:val="00922B5C"/>
    <w:rsid w:val="009240EF"/>
    <w:rsid w:val="0094002C"/>
    <w:rsid w:val="00944785"/>
    <w:rsid w:val="0094631D"/>
    <w:rsid w:val="0095518C"/>
    <w:rsid w:val="0096492A"/>
    <w:rsid w:val="00983D77"/>
    <w:rsid w:val="009C2D64"/>
    <w:rsid w:val="009C39D9"/>
    <w:rsid w:val="009C4F05"/>
    <w:rsid w:val="009D5AE8"/>
    <w:rsid w:val="009E7676"/>
    <w:rsid w:val="009F236A"/>
    <w:rsid w:val="00A06C2A"/>
    <w:rsid w:val="00A1027B"/>
    <w:rsid w:val="00A159E9"/>
    <w:rsid w:val="00A225F9"/>
    <w:rsid w:val="00A31A47"/>
    <w:rsid w:val="00A3320A"/>
    <w:rsid w:val="00A547AD"/>
    <w:rsid w:val="00A63104"/>
    <w:rsid w:val="00A812D7"/>
    <w:rsid w:val="00A83A67"/>
    <w:rsid w:val="00A91E2A"/>
    <w:rsid w:val="00A92339"/>
    <w:rsid w:val="00AB3010"/>
    <w:rsid w:val="00AE63A2"/>
    <w:rsid w:val="00AF3ABC"/>
    <w:rsid w:val="00B111A9"/>
    <w:rsid w:val="00B15AD0"/>
    <w:rsid w:val="00B17562"/>
    <w:rsid w:val="00B23A44"/>
    <w:rsid w:val="00B32166"/>
    <w:rsid w:val="00B42243"/>
    <w:rsid w:val="00B76D5A"/>
    <w:rsid w:val="00B95BB9"/>
    <w:rsid w:val="00BA27FE"/>
    <w:rsid w:val="00BA2C5B"/>
    <w:rsid w:val="00BB3A53"/>
    <w:rsid w:val="00BB3B15"/>
    <w:rsid w:val="00BC7ED2"/>
    <w:rsid w:val="00C037AE"/>
    <w:rsid w:val="00C151AD"/>
    <w:rsid w:val="00C36FD9"/>
    <w:rsid w:val="00C37166"/>
    <w:rsid w:val="00C5266D"/>
    <w:rsid w:val="00C5517A"/>
    <w:rsid w:val="00C61E01"/>
    <w:rsid w:val="00C62AAB"/>
    <w:rsid w:val="00C6709F"/>
    <w:rsid w:val="00C97347"/>
    <w:rsid w:val="00CE03C2"/>
    <w:rsid w:val="00CE3E3C"/>
    <w:rsid w:val="00CE7921"/>
    <w:rsid w:val="00CF0510"/>
    <w:rsid w:val="00D12CB4"/>
    <w:rsid w:val="00D16B57"/>
    <w:rsid w:val="00D4030E"/>
    <w:rsid w:val="00D529AE"/>
    <w:rsid w:val="00D9257B"/>
    <w:rsid w:val="00DD39B0"/>
    <w:rsid w:val="00DE21FE"/>
    <w:rsid w:val="00E15DEE"/>
    <w:rsid w:val="00E27DC3"/>
    <w:rsid w:val="00E3495E"/>
    <w:rsid w:val="00E52045"/>
    <w:rsid w:val="00E55B64"/>
    <w:rsid w:val="00E622D9"/>
    <w:rsid w:val="00E64A83"/>
    <w:rsid w:val="00E73956"/>
    <w:rsid w:val="00E846C5"/>
    <w:rsid w:val="00E969DE"/>
    <w:rsid w:val="00EB33D8"/>
    <w:rsid w:val="00EC38F2"/>
    <w:rsid w:val="00EE626A"/>
    <w:rsid w:val="00EF618A"/>
    <w:rsid w:val="00F302E8"/>
    <w:rsid w:val="00F42EAB"/>
    <w:rsid w:val="00F61B12"/>
    <w:rsid w:val="00F73785"/>
    <w:rsid w:val="00F7506D"/>
    <w:rsid w:val="00FB3070"/>
    <w:rsid w:val="00FB5796"/>
    <w:rsid w:val="00FC347F"/>
    <w:rsid w:val="00FC49F6"/>
    <w:rsid w:val="00FC6632"/>
    <w:rsid w:val="00FC7ECB"/>
    <w:rsid w:val="00FD6E8B"/>
    <w:rsid w:val="00FE1D12"/>
    <w:rsid w:val="00FF0616"/>
    <w:rsid w:val="00FF14CD"/>
    <w:rsid w:val="00FF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C4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92C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2C48"/>
    <w:rPr>
      <w:rFonts w:ascii="Times New Roman" w:hAnsi="Times New Roman"/>
      <w:sz w:val="20"/>
      <w:szCs w:val="20"/>
    </w:rPr>
  </w:style>
  <w:style w:type="character" w:styleId="EndnoteReference">
    <w:name w:val="endnote reference"/>
    <w:basedOn w:val="DefaultParagraphFont"/>
    <w:uiPriority w:val="99"/>
    <w:semiHidden/>
    <w:unhideWhenUsed/>
    <w:rsid w:val="00892C48"/>
    <w:rPr>
      <w:vertAlign w:val="superscript"/>
    </w:rPr>
  </w:style>
  <w:style w:type="paragraph" w:styleId="BodyText">
    <w:name w:val="Body Text"/>
    <w:basedOn w:val="Normal"/>
    <w:link w:val="BodyTextChar"/>
    <w:rsid w:val="00892C48"/>
    <w:pPr>
      <w:widowControl w:val="0"/>
      <w:suppressAutoHyphens/>
    </w:pPr>
    <w:rPr>
      <w:rFonts w:ascii="Verdana" w:eastAsia="Verdana" w:hAnsi="Verdana" w:cs="Times New Roman"/>
      <w:sz w:val="20"/>
      <w:lang w:bidi="he-IL"/>
    </w:rPr>
  </w:style>
  <w:style w:type="character" w:customStyle="1" w:styleId="BodyTextChar">
    <w:name w:val="Body Text Char"/>
    <w:basedOn w:val="DefaultParagraphFont"/>
    <w:link w:val="BodyText"/>
    <w:rsid w:val="00892C48"/>
    <w:rPr>
      <w:rFonts w:ascii="Verdana" w:eastAsia="Verdana" w:hAnsi="Verdana" w:cs="Times New Roman"/>
      <w:sz w:val="20"/>
      <w:lang w:bidi="he-IL"/>
    </w:rPr>
  </w:style>
  <w:style w:type="character" w:styleId="Hyperlink">
    <w:name w:val="Hyperlink"/>
    <w:basedOn w:val="DefaultParagraphFont"/>
    <w:uiPriority w:val="99"/>
    <w:unhideWhenUsed/>
    <w:rsid w:val="00892C48"/>
    <w:rPr>
      <w:color w:val="0000FF" w:themeColor="hyperlink"/>
      <w:u w:val="single"/>
    </w:rPr>
  </w:style>
  <w:style w:type="paragraph" w:styleId="Footer">
    <w:name w:val="footer"/>
    <w:basedOn w:val="Normal"/>
    <w:link w:val="FooterChar"/>
    <w:uiPriority w:val="99"/>
    <w:unhideWhenUsed/>
    <w:rsid w:val="00892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C48"/>
    <w:rPr>
      <w:rFonts w:ascii="Times New Roman" w:hAnsi="Times New Roman"/>
      <w:sz w:val="24"/>
    </w:rPr>
  </w:style>
  <w:style w:type="character" w:styleId="HTMLCite">
    <w:name w:val="HTML Cite"/>
    <w:basedOn w:val="DefaultParagraphFont"/>
    <w:uiPriority w:val="99"/>
    <w:semiHidden/>
    <w:unhideWhenUsed/>
    <w:rsid w:val="00892C48"/>
    <w:rPr>
      <w:i/>
      <w:iCs/>
    </w:rPr>
  </w:style>
  <w:style w:type="character" w:styleId="CommentReference">
    <w:name w:val="annotation reference"/>
    <w:basedOn w:val="DefaultParagraphFont"/>
    <w:uiPriority w:val="99"/>
    <w:semiHidden/>
    <w:unhideWhenUsed/>
    <w:rsid w:val="00892C48"/>
    <w:rPr>
      <w:sz w:val="16"/>
      <w:szCs w:val="16"/>
    </w:rPr>
  </w:style>
  <w:style w:type="paragraph" w:styleId="CommentText">
    <w:name w:val="annotation text"/>
    <w:basedOn w:val="Normal"/>
    <w:link w:val="CommentTextChar"/>
    <w:uiPriority w:val="99"/>
    <w:semiHidden/>
    <w:unhideWhenUsed/>
    <w:rsid w:val="00892C48"/>
    <w:pPr>
      <w:spacing w:line="240" w:lineRule="auto"/>
    </w:pPr>
    <w:rPr>
      <w:rFonts w:asciiTheme="minorHAnsi" w:hAnsiTheme="minorHAnsi"/>
      <w:sz w:val="20"/>
      <w:szCs w:val="20"/>
      <w:lang w:bidi="en-US"/>
    </w:rPr>
  </w:style>
  <w:style w:type="character" w:customStyle="1" w:styleId="CommentTextChar">
    <w:name w:val="Comment Text Char"/>
    <w:basedOn w:val="DefaultParagraphFont"/>
    <w:link w:val="CommentText"/>
    <w:uiPriority w:val="99"/>
    <w:semiHidden/>
    <w:rsid w:val="00892C48"/>
    <w:rPr>
      <w:sz w:val="20"/>
      <w:szCs w:val="20"/>
      <w:lang w:bidi="en-US"/>
    </w:rPr>
  </w:style>
  <w:style w:type="paragraph" w:styleId="BalloonText">
    <w:name w:val="Balloon Text"/>
    <w:basedOn w:val="Normal"/>
    <w:link w:val="BalloonTextChar"/>
    <w:uiPriority w:val="99"/>
    <w:semiHidden/>
    <w:unhideWhenUsed/>
    <w:rsid w:val="00892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C48"/>
    <w:rPr>
      <w:rFonts w:ascii="Tahoma" w:hAnsi="Tahoma" w:cs="Tahoma"/>
      <w:sz w:val="16"/>
      <w:szCs w:val="16"/>
    </w:rPr>
  </w:style>
  <w:style w:type="paragraph" w:styleId="ListParagraph">
    <w:name w:val="List Paragraph"/>
    <w:basedOn w:val="Normal"/>
    <w:uiPriority w:val="34"/>
    <w:qFormat/>
    <w:rsid w:val="00B111A9"/>
    <w:pPr>
      <w:ind w:left="720"/>
      <w:contextualSpacing/>
    </w:pPr>
  </w:style>
  <w:style w:type="paragraph" w:styleId="PlainText">
    <w:name w:val="Plain Text"/>
    <w:basedOn w:val="Normal"/>
    <w:link w:val="PlainTextChar"/>
    <w:uiPriority w:val="99"/>
    <w:unhideWhenUsed/>
    <w:rsid w:val="004B616C"/>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4B616C"/>
    <w:rPr>
      <w:rFonts w:ascii="Calibri" w:hAnsi="Calibri"/>
      <w:szCs w:val="21"/>
    </w:rPr>
  </w:style>
  <w:style w:type="paragraph" w:customStyle="1" w:styleId="postmetadata">
    <w:name w:val="postmetadata"/>
    <w:basedOn w:val="Normal"/>
    <w:rsid w:val="001B47A2"/>
    <w:pPr>
      <w:spacing w:before="100" w:beforeAutospacing="1" w:after="100" w:afterAutospacing="1" w:line="240" w:lineRule="auto"/>
    </w:pPr>
    <w:rPr>
      <w:rFonts w:eastAsia="Times New Roman" w:cs="Times New Roman"/>
      <w:szCs w:val="24"/>
    </w:rPr>
  </w:style>
  <w:style w:type="paragraph" w:styleId="NormalWeb">
    <w:name w:val="Normal (Web)"/>
    <w:basedOn w:val="Normal"/>
    <w:rsid w:val="001B47A2"/>
    <w:pPr>
      <w:spacing w:before="100" w:beforeAutospacing="1" w:after="100" w:afterAutospacing="1" w:line="240" w:lineRule="auto"/>
    </w:pPr>
    <w:rPr>
      <w:rFonts w:eastAsia="Times New Roman" w:cs="Times New Roman"/>
      <w:szCs w:val="24"/>
    </w:rPr>
  </w:style>
  <w:style w:type="paragraph" w:styleId="Revision">
    <w:name w:val="Revision"/>
    <w:hidden/>
    <w:uiPriority w:val="99"/>
    <w:semiHidden/>
    <w:rsid w:val="00A91E2A"/>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C4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92C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2C48"/>
    <w:rPr>
      <w:rFonts w:ascii="Times New Roman" w:hAnsi="Times New Roman"/>
      <w:sz w:val="20"/>
      <w:szCs w:val="20"/>
    </w:rPr>
  </w:style>
  <w:style w:type="character" w:styleId="EndnoteReference">
    <w:name w:val="endnote reference"/>
    <w:basedOn w:val="DefaultParagraphFont"/>
    <w:uiPriority w:val="99"/>
    <w:semiHidden/>
    <w:unhideWhenUsed/>
    <w:rsid w:val="00892C48"/>
    <w:rPr>
      <w:vertAlign w:val="superscript"/>
    </w:rPr>
  </w:style>
  <w:style w:type="paragraph" w:styleId="BodyText">
    <w:name w:val="Body Text"/>
    <w:basedOn w:val="Normal"/>
    <w:link w:val="BodyTextChar"/>
    <w:rsid w:val="00892C48"/>
    <w:pPr>
      <w:widowControl w:val="0"/>
      <w:suppressAutoHyphens/>
    </w:pPr>
    <w:rPr>
      <w:rFonts w:ascii="Verdana" w:eastAsia="Verdana" w:hAnsi="Verdana" w:cs="Times New Roman"/>
      <w:sz w:val="20"/>
      <w:lang w:bidi="he-IL"/>
    </w:rPr>
  </w:style>
  <w:style w:type="character" w:customStyle="1" w:styleId="BodyTextChar">
    <w:name w:val="Body Text Char"/>
    <w:basedOn w:val="DefaultParagraphFont"/>
    <w:link w:val="BodyText"/>
    <w:rsid w:val="00892C48"/>
    <w:rPr>
      <w:rFonts w:ascii="Verdana" w:eastAsia="Verdana" w:hAnsi="Verdana" w:cs="Times New Roman"/>
      <w:sz w:val="20"/>
      <w:lang w:bidi="he-IL"/>
    </w:rPr>
  </w:style>
  <w:style w:type="character" w:styleId="Hyperlink">
    <w:name w:val="Hyperlink"/>
    <w:basedOn w:val="DefaultParagraphFont"/>
    <w:uiPriority w:val="99"/>
    <w:unhideWhenUsed/>
    <w:rsid w:val="00892C48"/>
    <w:rPr>
      <w:color w:val="0000FF" w:themeColor="hyperlink"/>
      <w:u w:val="single"/>
    </w:rPr>
  </w:style>
  <w:style w:type="paragraph" w:styleId="Footer">
    <w:name w:val="footer"/>
    <w:basedOn w:val="Normal"/>
    <w:link w:val="FooterChar"/>
    <w:uiPriority w:val="99"/>
    <w:unhideWhenUsed/>
    <w:rsid w:val="00892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C48"/>
    <w:rPr>
      <w:rFonts w:ascii="Times New Roman" w:hAnsi="Times New Roman"/>
      <w:sz w:val="24"/>
    </w:rPr>
  </w:style>
  <w:style w:type="character" w:styleId="HTMLCite">
    <w:name w:val="HTML Cite"/>
    <w:basedOn w:val="DefaultParagraphFont"/>
    <w:uiPriority w:val="99"/>
    <w:semiHidden/>
    <w:unhideWhenUsed/>
    <w:rsid w:val="00892C48"/>
    <w:rPr>
      <w:i/>
      <w:iCs/>
    </w:rPr>
  </w:style>
  <w:style w:type="character" w:styleId="CommentReference">
    <w:name w:val="annotation reference"/>
    <w:basedOn w:val="DefaultParagraphFont"/>
    <w:uiPriority w:val="99"/>
    <w:semiHidden/>
    <w:unhideWhenUsed/>
    <w:rsid w:val="00892C48"/>
    <w:rPr>
      <w:sz w:val="16"/>
      <w:szCs w:val="16"/>
    </w:rPr>
  </w:style>
  <w:style w:type="paragraph" w:styleId="CommentText">
    <w:name w:val="annotation text"/>
    <w:basedOn w:val="Normal"/>
    <w:link w:val="CommentTextChar"/>
    <w:uiPriority w:val="99"/>
    <w:semiHidden/>
    <w:unhideWhenUsed/>
    <w:rsid w:val="00892C48"/>
    <w:pPr>
      <w:spacing w:line="240" w:lineRule="auto"/>
    </w:pPr>
    <w:rPr>
      <w:rFonts w:asciiTheme="minorHAnsi" w:hAnsiTheme="minorHAnsi"/>
      <w:sz w:val="20"/>
      <w:szCs w:val="20"/>
      <w:lang w:bidi="en-US"/>
    </w:rPr>
  </w:style>
  <w:style w:type="character" w:customStyle="1" w:styleId="CommentTextChar">
    <w:name w:val="Comment Text Char"/>
    <w:basedOn w:val="DefaultParagraphFont"/>
    <w:link w:val="CommentText"/>
    <w:uiPriority w:val="99"/>
    <w:semiHidden/>
    <w:rsid w:val="00892C48"/>
    <w:rPr>
      <w:sz w:val="20"/>
      <w:szCs w:val="20"/>
      <w:lang w:bidi="en-US"/>
    </w:rPr>
  </w:style>
  <w:style w:type="paragraph" w:styleId="BalloonText">
    <w:name w:val="Balloon Text"/>
    <w:basedOn w:val="Normal"/>
    <w:link w:val="BalloonTextChar"/>
    <w:uiPriority w:val="99"/>
    <w:semiHidden/>
    <w:unhideWhenUsed/>
    <w:rsid w:val="00892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C48"/>
    <w:rPr>
      <w:rFonts w:ascii="Tahoma" w:hAnsi="Tahoma" w:cs="Tahoma"/>
      <w:sz w:val="16"/>
      <w:szCs w:val="16"/>
    </w:rPr>
  </w:style>
  <w:style w:type="paragraph" w:styleId="ListParagraph">
    <w:name w:val="List Paragraph"/>
    <w:basedOn w:val="Normal"/>
    <w:uiPriority w:val="34"/>
    <w:qFormat/>
    <w:rsid w:val="00B111A9"/>
    <w:pPr>
      <w:ind w:left="720"/>
      <w:contextualSpacing/>
    </w:pPr>
  </w:style>
  <w:style w:type="paragraph" w:styleId="PlainText">
    <w:name w:val="Plain Text"/>
    <w:basedOn w:val="Normal"/>
    <w:link w:val="PlainTextChar"/>
    <w:uiPriority w:val="99"/>
    <w:unhideWhenUsed/>
    <w:rsid w:val="004B616C"/>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4B616C"/>
    <w:rPr>
      <w:rFonts w:ascii="Calibri" w:hAnsi="Calibri"/>
      <w:szCs w:val="21"/>
    </w:rPr>
  </w:style>
  <w:style w:type="paragraph" w:customStyle="1" w:styleId="postmetadata">
    <w:name w:val="postmetadata"/>
    <w:basedOn w:val="Normal"/>
    <w:rsid w:val="001B47A2"/>
    <w:pPr>
      <w:spacing w:before="100" w:beforeAutospacing="1" w:after="100" w:afterAutospacing="1" w:line="240" w:lineRule="auto"/>
    </w:pPr>
    <w:rPr>
      <w:rFonts w:eastAsia="Times New Roman" w:cs="Times New Roman"/>
      <w:szCs w:val="24"/>
    </w:rPr>
  </w:style>
  <w:style w:type="paragraph" w:styleId="NormalWeb">
    <w:name w:val="Normal (Web)"/>
    <w:basedOn w:val="Normal"/>
    <w:rsid w:val="001B47A2"/>
    <w:pPr>
      <w:spacing w:before="100" w:beforeAutospacing="1" w:after="100" w:afterAutospacing="1" w:line="240" w:lineRule="auto"/>
    </w:pPr>
    <w:rPr>
      <w:rFonts w:eastAsia="Times New Roman" w:cs="Times New Roman"/>
      <w:szCs w:val="24"/>
    </w:rPr>
  </w:style>
  <w:style w:type="paragraph" w:styleId="Revision">
    <w:name w:val="Revision"/>
    <w:hidden/>
    <w:uiPriority w:val="99"/>
    <w:semiHidden/>
    <w:rsid w:val="00A91E2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9366">
      <w:bodyDiv w:val="1"/>
      <w:marLeft w:val="0"/>
      <w:marRight w:val="0"/>
      <w:marTop w:val="0"/>
      <w:marBottom w:val="0"/>
      <w:divBdr>
        <w:top w:val="none" w:sz="0" w:space="0" w:color="auto"/>
        <w:left w:val="none" w:sz="0" w:space="0" w:color="auto"/>
        <w:bottom w:val="none" w:sz="0" w:space="0" w:color="auto"/>
        <w:right w:val="none" w:sz="0" w:space="0" w:color="auto"/>
      </w:divBdr>
    </w:div>
    <w:div w:id="438452127">
      <w:bodyDiv w:val="1"/>
      <w:marLeft w:val="0"/>
      <w:marRight w:val="0"/>
      <w:marTop w:val="0"/>
      <w:marBottom w:val="0"/>
      <w:divBdr>
        <w:top w:val="none" w:sz="0" w:space="0" w:color="auto"/>
        <w:left w:val="none" w:sz="0" w:space="0" w:color="auto"/>
        <w:bottom w:val="none" w:sz="0" w:space="0" w:color="auto"/>
        <w:right w:val="none" w:sz="0" w:space="0" w:color="auto"/>
      </w:divBdr>
    </w:div>
    <w:div w:id="498428238">
      <w:bodyDiv w:val="1"/>
      <w:marLeft w:val="0"/>
      <w:marRight w:val="0"/>
      <w:marTop w:val="0"/>
      <w:marBottom w:val="0"/>
      <w:divBdr>
        <w:top w:val="none" w:sz="0" w:space="0" w:color="auto"/>
        <w:left w:val="none" w:sz="0" w:space="0" w:color="auto"/>
        <w:bottom w:val="none" w:sz="0" w:space="0" w:color="auto"/>
        <w:right w:val="none" w:sz="0" w:space="0" w:color="auto"/>
      </w:divBdr>
    </w:div>
    <w:div w:id="79864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ura.Sujo-Montes@nau.edu" TargetMode="External"/><Relationship Id="rId5" Type="http://schemas.openxmlformats.org/officeDocument/2006/relationships/settings" Target="settings.xml"/><Relationship Id="rId10" Type="http://schemas.openxmlformats.org/officeDocument/2006/relationships/hyperlink" Target="mailto:Gaetano.Senese@nau.edu" TargetMode="External"/><Relationship Id="rId4" Type="http://schemas.microsoft.com/office/2007/relationships/stylesWithEffects" Target="stylesWithEffects.xml"/><Relationship Id="rId9" Type="http://schemas.openxmlformats.org/officeDocument/2006/relationships/hyperlink" Target="mailto:Ishmael.Munene@nau.edu"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coe.nau.edu/aci/resources/ncate_newsletters/NCATEUpdate(August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50FE7-7905-42D7-9CF9-35904425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7893</Words>
  <Characters>44994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B Senese</dc:creator>
  <cp:lastModifiedBy>Guy B Senese</cp:lastModifiedBy>
  <cp:revision>5</cp:revision>
  <dcterms:created xsi:type="dcterms:W3CDTF">2013-09-19T01:55:00Z</dcterms:created>
  <dcterms:modified xsi:type="dcterms:W3CDTF">2013-09-20T00:09:00Z</dcterms:modified>
</cp:coreProperties>
</file>